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85351" w14:textId="77777777" w:rsidR="000400D4" w:rsidRPr="007F5E57" w:rsidRDefault="00E92A00" w:rsidP="00E410AD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  <w:r w:rsidRPr="007F5E57">
        <w:rPr>
          <w:rFonts w:ascii="Book Antiqua" w:hAnsi="Book Antiqua" w:cs="Arial"/>
          <w:b/>
          <w:sz w:val="28"/>
          <w:szCs w:val="28"/>
        </w:rPr>
        <w:t>BOARD OF DIRECTORS</w:t>
      </w:r>
    </w:p>
    <w:p w14:paraId="56F1108F" w14:textId="77777777" w:rsidR="00E92A00" w:rsidRPr="007F5E57" w:rsidRDefault="00E92A00" w:rsidP="00E92A00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  <w:r w:rsidRPr="007F5E57">
        <w:rPr>
          <w:rFonts w:ascii="Book Antiqua" w:hAnsi="Book Antiqua" w:cs="Arial"/>
          <w:b/>
          <w:sz w:val="28"/>
          <w:szCs w:val="28"/>
        </w:rPr>
        <w:t>MEETING MINUTES</w:t>
      </w:r>
    </w:p>
    <w:p w14:paraId="79151862" w14:textId="79640510" w:rsidR="00E92A00" w:rsidRPr="007F5E57" w:rsidRDefault="00AC6B35" w:rsidP="00E92A00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January 13, 2021</w:t>
      </w:r>
    </w:p>
    <w:p w14:paraId="7BFC4C1D" w14:textId="77777777" w:rsidR="00F74440" w:rsidRPr="007F5E57" w:rsidRDefault="00F74440" w:rsidP="00E92A00">
      <w:pPr>
        <w:ind w:right="14"/>
        <w:jc w:val="center"/>
        <w:rPr>
          <w:rFonts w:ascii="Book Antiqua" w:hAnsi="Book Antiqua" w:cs="Arial"/>
          <w:b/>
        </w:rPr>
      </w:pPr>
    </w:p>
    <w:p w14:paraId="593FEFEF" w14:textId="77777777" w:rsidR="006145B1" w:rsidRPr="007F5E57" w:rsidRDefault="006145B1" w:rsidP="00E92A00">
      <w:pPr>
        <w:ind w:right="14"/>
        <w:jc w:val="center"/>
        <w:rPr>
          <w:rFonts w:ascii="Book Antiqua" w:hAnsi="Book Antiqua" w:cs="Arial"/>
          <w:b/>
        </w:rPr>
      </w:pPr>
    </w:p>
    <w:p w14:paraId="5C12C3E8" w14:textId="104369CA" w:rsidR="00E92A00" w:rsidRPr="007F5E57" w:rsidRDefault="00AC6B35" w:rsidP="00E92A00">
      <w:pPr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Executive Director Schimke</w:t>
      </w:r>
      <w:r w:rsidR="004306F0" w:rsidRPr="007F5E57">
        <w:rPr>
          <w:rFonts w:ascii="Book Antiqua" w:hAnsi="Book Antiqua" w:cs="Arial"/>
        </w:rPr>
        <w:t xml:space="preserve"> </w:t>
      </w:r>
      <w:r w:rsidR="00E92A00" w:rsidRPr="007F5E57">
        <w:rPr>
          <w:rFonts w:ascii="Book Antiqua" w:hAnsi="Book Antiqua" w:cs="Arial"/>
        </w:rPr>
        <w:t>called the regular Board meeting of the Golden State Risk Manag</w:t>
      </w:r>
      <w:r w:rsidR="00EF0DD8" w:rsidRPr="007F5E57">
        <w:rPr>
          <w:rFonts w:ascii="Book Antiqua" w:hAnsi="Book Antiqua" w:cs="Arial"/>
        </w:rPr>
        <w:t>ement Authority to order at 6:0</w:t>
      </w:r>
      <w:r w:rsidR="001C4B01">
        <w:rPr>
          <w:rFonts w:ascii="Book Antiqua" w:hAnsi="Book Antiqua" w:cs="Arial"/>
        </w:rPr>
        <w:t>0</w:t>
      </w:r>
      <w:r w:rsidR="00EF0DD8" w:rsidRPr="007F5E57">
        <w:rPr>
          <w:rFonts w:ascii="Book Antiqua" w:hAnsi="Book Antiqua" w:cs="Arial"/>
        </w:rPr>
        <w:t xml:space="preserve"> </w:t>
      </w:r>
      <w:r w:rsidR="00E92A00" w:rsidRPr="007F5E57">
        <w:rPr>
          <w:rFonts w:ascii="Book Antiqua" w:hAnsi="Book Antiqua" w:cs="Arial"/>
        </w:rPr>
        <w:t>PM.</w:t>
      </w:r>
    </w:p>
    <w:p w14:paraId="56F28F58" w14:textId="77777777" w:rsidR="00E92A00" w:rsidRPr="007F5E57" w:rsidRDefault="00E92A00" w:rsidP="00E92A00">
      <w:pPr>
        <w:ind w:right="14"/>
        <w:jc w:val="both"/>
        <w:rPr>
          <w:rFonts w:ascii="Book Antiqua" w:hAnsi="Book Antiqua" w:cs="Arial"/>
        </w:rPr>
      </w:pPr>
    </w:p>
    <w:p w14:paraId="32720AAC" w14:textId="77777777" w:rsidR="00E92A00" w:rsidRPr="007F5E57" w:rsidRDefault="00E92A00" w:rsidP="00A71B0C">
      <w:pPr>
        <w:pStyle w:val="ListParagraph"/>
        <w:numPr>
          <w:ilvl w:val="0"/>
          <w:numId w:val="1"/>
        </w:numPr>
        <w:tabs>
          <w:tab w:val="left" w:pos="360"/>
        </w:tabs>
        <w:ind w:left="0" w:right="14" w:firstLine="0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WELCOME AND INTRODUCTIONS:</w:t>
      </w:r>
    </w:p>
    <w:p w14:paraId="5C102AF2" w14:textId="77777777" w:rsidR="00E92A00" w:rsidRPr="007F5E57" w:rsidRDefault="00E92A00" w:rsidP="00E92A00">
      <w:pPr>
        <w:ind w:right="14"/>
        <w:jc w:val="both"/>
        <w:rPr>
          <w:rFonts w:ascii="Book Antiqua" w:hAnsi="Book Antiqua" w:cs="Arial"/>
          <w:b/>
        </w:rPr>
      </w:pPr>
    </w:p>
    <w:p w14:paraId="734C642C" w14:textId="77777777" w:rsidR="00E92A00" w:rsidRPr="007F5E57" w:rsidRDefault="00E92A00" w:rsidP="00640B51">
      <w:pPr>
        <w:pStyle w:val="ListParagraph"/>
        <w:numPr>
          <w:ilvl w:val="0"/>
          <w:numId w:val="1"/>
        </w:numPr>
        <w:ind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ROLL CALL:</w:t>
      </w:r>
    </w:p>
    <w:p w14:paraId="54ABD927" w14:textId="77777777" w:rsidR="00E92A00" w:rsidRPr="007F5E57" w:rsidRDefault="00E92A00" w:rsidP="00E92A00">
      <w:pPr>
        <w:pStyle w:val="ListParagraph"/>
        <w:rPr>
          <w:rFonts w:ascii="Book Antiqua" w:hAnsi="Book Antiqua" w:cs="Arial"/>
          <w:b/>
        </w:rPr>
      </w:pPr>
    </w:p>
    <w:p w14:paraId="5FB6A008" w14:textId="0E02FE9D" w:rsidR="00E92A00" w:rsidRPr="007F5E57" w:rsidRDefault="003A730B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Board Members</w:t>
      </w:r>
      <w:r w:rsidR="00E92A00" w:rsidRPr="007F5E57">
        <w:rPr>
          <w:rFonts w:ascii="Book Antiqua" w:hAnsi="Book Antiqua" w:cs="Arial"/>
          <w:u w:val="single"/>
        </w:rPr>
        <w:t xml:space="preserve"> present</w:t>
      </w:r>
      <w:r w:rsidR="00E92A00" w:rsidRPr="007F5E57">
        <w:rPr>
          <w:rFonts w:ascii="Book Antiqua" w:hAnsi="Book Antiqua" w:cs="Arial"/>
        </w:rPr>
        <w:t>:</w:t>
      </w:r>
    </w:p>
    <w:p w14:paraId="0680F327" w14:textId="055F7D5B" w:rsidR="000977BA" w:rsidRPr="007F5E57" w:rsidRDefault="0015520A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Gina Taylor</w:t>
      </w:r>
      <w:r w:rsidR="001C4B01">
        <w:rPr>
          <w:rFonts w:ascii="Book Antiqua" w:hAnsi="Book Antiqua" w:cs="Arial"/>
        </w:rPr>
        <w:t xml:space="preserve">, </w:t>
      </w:r>
      <w:r w:rsidR="00AC6B35">
        <w:rPr>
          <w:rFonts w:ascii="Book Antiqua" w:hAnsi="Book Antiqua" w:cs="Arial"/>
        </w:rPr>
        <w:t>Rick Beale</w:t>
      </w:r>
      <w:r w:rsidR="001C4B01">
        <w:rPr>
          <w:rFonts w:ascii="Book Antiqua" w:hAnsi="Book Antiqua" w:cs="Arial"/>
        </w:rPr>
        <w:t>, Jack Cavier</w:t>
      </w:r>
    </w:p>
    <w:p w14:paraId="0B9351EF" w14:textId="77777777" w:rsidR="00640B51" w:rsidRPr="007F5E57" w:rsidRDefault="00640B51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1BFCE5AE" w14:textId="535ADE12" w:rsidR="000977BA" w:rsidRPr="007F5E57" w:rsidRDefault="003A730B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Board Member</w:t>
      </w:r>
      <w:r w:rsidR="00004CA5">
        <w:rPr>
          <w:rFonts w:ascii="Book Antiqua" w:hAnsi="Book Antiqua" w:cs="Arial"/>
          <w:u w:val="single"/>
        </w:rPr>
        <w:t>s</w:t>
      </w:r>
      <w:r w:rsidR="00D43F98" w:rsidRPr="007F5E57">
        <w:rPr>
          <w:rFonts w:ascii="Book Antiqua" w:hAnsi="Book Antiqua" w:cs="Arial"/>
          <w:u w:val="single"/>
        </w:rPr>
        <w:t xml:space="preserve"> joined via </w:t>
      </w:r>
      <w:r w:rsidR="0015520A">
        <w:rPr>
          <w:rFonts w:ascii="Book Antiqua" w:hAnsi="Book Antiqua" w:cs="Arial"/>
          <w:u w:val="single"/>
        </w:rPr>
        <w:t>Zoo</w:t>
      </w:r>
      <w:r w:rsidR="00D531C8">
        <w:rPr>
          <w:rFonts w:ascii="Book Antiqua" w:hAnsi="Book Antiqua" w:cs="Arial"/>
          <w:u w:val="single"/>
        </w:rPr>
        <w:t>m</w:t>
      </w:r>
      <w:r w:rsidR="000977BA" w:rsidRPr="007F5E57">
        <w:rPr>
          <w:rFonts w:ascii="Book Antiqua" w:hAnsi="Book Antiqua" w:cs="Arial"/>
        </w:rPr>
        <w:t>:</w:t>
      </w:r>
    </w:p>
    <w:p w14:paraId="42D1D1A7" w14:textId="4E28F48D" w:rsidR="000977BA" w:rsidRPr="007F5E57" w:rsidRDefault="0015520A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Isaiah Wright</w:t>
      </w:r>
      <w:r w:rsidR="00AC6B35">
        <w:rPr>
          <w:rFonts w:ascii="Book Antiqua" w:hAnsi="Book Antiqua" w:cs="Arial"/>
        </w:rPr>
        <w:t>, Paul Barr, Doug Turner</w:t>
      </w:r>
    </w:p>
    <w:p w14:paraId="57AB01FA" w14:textId="77777777" w:rsidR="003205D7" w:rsidRPr="007F5E57" w:rsidRDefault="003205D7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5677CB41" w14:textId="64585588" w:rsidR="003205D7" w:rsidRPr="007F5E57" w:rsidRDefault="003A730B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Board Member</w:t>
      </w:r>
      <w:r w:rsidR="003205D7" w:rsidRPr="007F5E57">
        <w:rPr>
          <w:rFonts w:ascii="Book Antiqua" w:hAnsi="Book Antiqua" w:cs="Arial"/>
          <w:u w:val="single"/>
        </w:rPr>
        <w:t xml:space="preserve"> Absent</w:t>
      </w:r>
      <w:r w:rsidR="003205D7" w:rsidRPr="007F5E57">
        <w:rPr>
          <w:rFonts w:ascii="Book Antiqua" w:hAnsi="Book Antiqua" w:cs="Arial"/>
        </w:rPr>
        <w:t>:</w:t>
      </w:r>
    </w:p>
    <w:p w14:paraId="43BDB53A" w14:textId="11C94CF9" w:rsidR="00B12BA2" w:rsidRDefault="00AC6B35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Keith Corum</w:t>
      </w:r>
    </w:p>
    <w:p w14:paraId="433833EC" w14:textId="77777777" w:rsidR="00A62B31" w:rsidRPr="007F5E57" w:rsidRDefault="00A62B31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26C69B0D" w14:textId="77777777" w:rsidR="00E92A00" w:rsidRPr="007F5E57" w:rsidRDefault="00E92A00" w:rsidP="00A71B0C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Also present</w:t>
      </w:r>
      <w:r w:rsidRPr="007F5E57">
        <w:rPr>
          <w:rFonts w:ascii="Book Antiqua" w:hAnsi="Book Antiqua" w:cs="Arial"/>
        </w:rPr>
        <w:t>:</w:t>
      </w:r>
    </w:p>
    <w:p w14:paraId="0EA875D0" w14:textId="04DF3434" w:rsidR="00640B51" w:rsidRDefault="00C40093" w:rsidP="00640B51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Executive Director </w:t>
      </w:r>
      <w:r w:rsidR="00E92A00" w:rsidRPr="007F5E57">
        <w:rPr>
          <w:rFonts w:ascii="Book Antiqua" w:hAnsi="Book Antiqua" w:cs="Arial"/>
        </w:rPr>
        <w:t>Scott Schimke</w:t>
      </w:r>
      <w:r w:rsidR="00640B51" w:rsidRPr="007F5E57">
        <w:rPr>
          <w:rFonts w:ascii="Book Antiqua" w:hAnsi="Book Antiqua" w:cs="Arial"/>
        </w:rPr>
        <w:t>,</w:t>
      </w:r>
      <w:r w:rsidR="000977BA" w:rsidRPr="007F5E57">
        <w:rPr>
          <w:rFonts w:ascii="Book Antiqua" w:hAnsi="Book Antiqua" w:cs="Arial"/>
        </w:rPr>
        <w:t xml:space="preserve"> </w:t>
      </w:r>
      <w:r w:rsidR="000C3367" w:rsidRPr="007F5E57">
        <w:rPr>
          <w:rFonts w:ascii="Book Antiqua" w:hAnsi="Book Antiqua" w:cs="Arial"/>
        </w:rPr>
        <w:t xml:space="preserve">Chief </w:t>
      </w:r>
      <w:r w:rsidR="00DD1455" w:rsidRPr="007F5E57">
        <w:rPr>
          <w:rFonts w:ascii="Book Antiqua" w:hAnsi="Book Antiqua" w:cs="Arial"/>
        </w:rPr>
        <w:t xml:space="preserve">Operations </w:t>
      </w:r>
      <w:r w:rsidR="000C3367" w:rsidRPr="007F5E57">
        <w:rPr>
          <w:rFonts w:ascii="Book Antiqua" w:hAnsi="Book Antiqua" w:cs="Arial"/>
        </w:rPr>
        <w:t>Officer Rick Krepelka,</w:t>
      </w:r>
      <w:r w:rsidR="0011711C" w:rsidRPr="007F5E57">
        <w:rPr>
          <w:rFonts w:ascii="Book Antiqua" w:hAnsi="Book Antiqua" w:cs="Arial"/>
        </w:rPr>
        <w:t xml:space="preserve"> Assistant Risk Manager Jennifer Peters</w:t>
      </w:r>
      <w:r w:rsidR="0061742F" w:rsidRPr="007F5E57">
        <w:rPr>
          <w:rFonts w:ascii="Book Antiqua" w:hAnsi="Book Antiqua" w:cs="Arial"/>
        </w:rPr>
        <w:t xml:space="preserve">, </w:t>
      </w:r>
      <w:r w:rsidR="00A62B31">
        <w:rPr>
          <w:rFonts w:ascii="Book Antiqua" w:hAnsi="Book Antiqua" w:cs="Arial"/>
        </w:rPr>
        <w:t xml:space="preserve">Claims Manager Tricia Alderman, </w:t>
      </w:r>
      <w:r w:rsidR="00D04F30" w:rsidRPr="007F5E57">
        <w:rPr>
          <w:rFonts w:ascii="Book Antiqua" w:hAnsi="Book Antiqua" w:cs="Arial"/>
        </w:rPr>
        <w:t>Administrative Assistant</w:t>
      </w:r>
      <w:r w:rsidR="0061742F" w:rsidRPr="007F5E57">
        <w:rPr>
          <w:rFonts w:ascii="Book Antiqua" w:hAnsi="Book Antiqua" w:cs="Arial"/>
        </w:rPr>
        <w:t xml:space="preserve"> Sam Taylor</w:t>
      </w:r>
      <w:r w:rsidR="00A62B31">
        <w:rPr>
          <w:rFonts w:ascii="Book Antiqua" w:hAnsi="Book Antiqua" w:cs="Arial"/>
        </w:rPr>
        <w:t xml:space="preserve">, Accounting Technician Ryan Schimke, Risk Control Advisor Brian Edinger, </w:t>
      </w:r>
      <w:r w:rsidR="00785190">
        <w:rPr>
          <w:rFonts w:ascii="Book Antiqua" w:hAnsi="Book Antiqua" w:cs="Arial"/>
        </w:rPr>
        <w:t xml:space="preserve">and </w:t>
      </w:r>
      <w:r w:rsidR="00A62B31">
        <w:rPr>
          <w:rFonts w:ascii="Book Antiqua" w:hAnsi="Book Antiqua" w:cs="Arial"/>
        </w:rPr>
        <w:t xml:space="preserve">General Counsel Gary </w:t>
      </w:r>
      <w:proofErr w:type="spellStart"/>
      <w:r w:rsidR="00A62B31">
        <w:rPr>
          <w:rFonts w:ascii="Book Antiqua" w:hAnsi="Book Antiqua" w:cs="Arial"/>
        </w:rPr>
        <w:t>Krup</w:t>
      </w:r>
      <w:proofErr w:type="spellEnd"/>
      <w:r w:rsidR="00AC6B35">
        <w:rPr>
          <w:rFonts w:ascii="Book Antiqua" w:hAnsi="Book Antiqua" w:cs="Arial"/>
        </w:rPr>
        <w:t>, James Marta arrived at 6:30, departing at 7:03</w:t>
      </w:r>
      <w:r w:rsidR="00785190">
        <w:rPr>
          <w:rFonts w:ascii="Book Antiqua" w:hAnsi="Book Antiqua" w:cs="Arial"/>
        </w:rPr>
        <w:t xml:space="preserve"> (via Zoom)</w:t>
      </w:r>
    </w:p>
    <w:p w14:paraId="01E2552F" w14:textId="62EA9894" w:rsidR="00AC6B35" w:rsidRDefault="00AC6B35" w:rsidP="00640B51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5CEC61EC" w14:textId="5C3FD37B" w:rsidR="00AC6B35" w:rsidRPr="00AC6B35" w:rsidRDefault="00AC6B35" w:rsidP="00AC6B35">
      <w:pPr>
        <w:pStyle w:val="ListParagraph"/>
        <w:numPr>
          <w:ilvl w:val="0"/>
          <w:numId w:val="19"/>
        </w:numPr>
        <w:tabs>
          <w:tab w:val="left" w:pos="360"/>
        </w:tabs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Virtual Meeting Protocol Instructions </w:t>
      </w:r>
    </w:p>
    <w:p w14:paraId="5286A05B" w14:textId="77777777" w:rsidR="00D61CE0" w:rsidRPr="007F5E57" w:rsidRDefault="00D61CE0" w:rsidP="00D61CE0">
      <w:pPr>
        <w:ind w:right="14"/>
        <w:jc w:val="both"/>
        <w:rPr>
          <w:rFonts w:ascii="Book Antiqua" w:hAnsi="Book Antiqua" w:cs="Arial"/>
          <w:sz w:val="20"/>
          <w:szCs w:val="20"/>
        </w:rPr>
      </w:pPr>
    </w:p>
    <w:p w14:paraId="3D640B81" w14:textId="100FE176" w:rsidR="00D61CE0" w:rsidRPr="009513D2" w:rsidRDefault="009513D2" w:rsidP="00D61CE0">
      <w:pPr>
        <w:pStyle w:val="ListParagraph"/>
        <w:numPr>
          <w:ilvl w:val="0"/>
          <w:numId w:val="1"/>
        </w:numPr>
        <w:tabs>
          <w:tab w:val="left" w:pos="360"/>
          <w:tab w:val="num" w:pos="1080"/>
        </w:tabs>
        <w:ind w:left="1080" w:right="14" w:hanging="1080"/>
        <w:jc w:val="both"/>
        <w:rPr>
          <w:rFonts w:ascii="Book Antiqua" w:hAnsi="Book Antiqua" w:cs="Arial"/>
        </w:rPr>
      </w:pPr>
      <w:r w:rsidRPr="009513D2">
        <w:rPr>
          <w:rFonts w:ascii="Book Antiqua" w:hAnsi="Book Antiqua" w:cs="Arial"/>
          <w:b/>
        </w:rPr>
        <w:t>ELECTION OF OFFICERS</w:t>
      </w:r>
      <w:r w:rsidRPr="009513D2">
        <w:rPr>
          <w:rFonts w:ascii="Book Antiqua" w:hAnsi="Book Antiqua" w:cs="Arial"/>
          <w:b/>
          <w:sz w:val="28"/>
          <w:szCs w:val="28"/>
        </w:rPr>
        <w:t xml:space="preserve"> </w:t>
      </w:r>
      <w:r>
        <w:rPr>
          <w:rFonts w:ascii="Book Antiqua" w:hAnsi="Book Antiqua" w:cs="Arial"/>
          <w:b/>
        </w:rPr>
        <w:t>FOR 2021:</w:t>
      </w:r>
    </w:p>
    <w:p w14:paraId="1E021229" w14:textId="77777777" w:rsidR="009513D2" w:rsidRPr="009513D2" w:rsidRDefault="009513D2" w:rsidP="009513D2">
      <w:pPr>
        <w:pStyle w:val="ListParagraph"/>
        <w:ind w:left="1080" w:right="14"/>
        <w:jc w:val="both"/>
        <w:rPr>
          <w:rFonts w:ascii="Book Antiqua" w:hAnsi="Book Antiqua" w:cs="Arial"/>
        </w:rPr>
      </w:pPr>
    </w:p>
    <w:p w14:paraId="6AD2519C" w14:textId="023A172E" w:rsidR="009513D2" w:rsidRPr="001925A1" w:rsidRDefault="009513D2" w:rsidP="009513D2">
      <w:pPr>
        <w:pStyle w:val="ListParagraph"/>
        <w:tabs>
          <w:tab w:val="left" w:pos="360"/>
        </w:tabs>
        <w:ind w:left="360" w:right="14"/>
        <w:jc w:val="both"/>
        <w:rPr>
          <w:rFonts w:ascii="Book Antiqua" w:hAnsi="Book Antiqua" w:cs="Arial"/>
          <w:sz w:val="22"/>
          <w:szCs w:val="22"/>
        </w:rPr>
      </w:pPr>
      <w:r w:rsidRPr="001925A1">
        <w:rPr>
          <w:rFonts w:ascii="Book Antiqua" w:hAnsi="Book Antiqua" w:cs="Arial"/>
          <w:bCs/>
          <w:sz w:val="22"/>
          <w:szCs w:val="22"/>
        </w:rPr>
        <w:t>Executive Director Schimke advised the Board that, pursuant to GSRMA’s governing documents, the Board needed to elect a President and Vice-President for 20</w:t>
      </w:r>
      <w:r>
        <w:rPr>
          <w:rFonts w:ascii="Book Antiqua" w:hAnsi="Book Antiqua" w:cs="Arial"/>
          <w:bCs/>
          <w:sz w:val="22"/>
          <w:szCs w:val="22"/>
        </w:rPr>
        <w:t>2</w:t>
      </w:r>
      <w:r w:rsidR="00F36989">
        <w:rPr>
          <w:rFonts w:ascii="Book Antiqua" w:hAnsi="Book Antiqua" w:cs="Arial"/>
          <w:bCs/>
          <w:sz w:val="22"/>
          <w:szCs w:val="22"/>
        </w:rPr>
        <w:t>1</w:t>
      </w:r>
      <w:r w:rsidRPr="001925A1">
        <w:rPr>
          <w:rFonts w:ascii="Book Antiqua" w:hAnsi="Book Antiqua" w:cs="Arial"/>
          <w:bCs/>
          <w:sz w:val="22"/>
          <w:szCs w:val="22"/>
        </w:rPr>
        <w:t xml:space="preserve">. </w:t>
      </w:r>
      <w:r>
        <w:rPr>
          <w:rFonts w:ascii="Book Antiqua" w:hAnsi="Book Antiqua" w:cs="Arial"/>
          <w:bCs/>
          <w:sz w:val="22"/>
          <w:szCs w:val="22"/>
        </w:rPr>
        <w:t xml:space="preserve">A motion to </w:t>
      </w:r>
      <w:r w:rsidRPr="001925A1">
        <w:rPr>
          <w:rFonts w:ascii="Book Antiqua" w:hAnsi="Book Antiqua" w:cs="Arial"/>
          <w:bCs/>
          <w:sz w:val="22"/>
          <w:szCs w:val="22"/>
        </w:rPr>
        <w:t xml:space="preserve">elect </w:t>
      </w:r>
      <w:r>
        <w:rPr>
          <w:rFonts w:ascii="Book Antiqua" w:hAnsi="Book Antiqua" w:cs="Arial"/>
          <w:bCs/>
          <w:sz w:val="22"/>
          <w:szCs w:val="22"/>
        </w:rPr>
        <w:t>Keith Corum</w:t>
      </w:r>
      <w:r w:rsidRPr="001925A1">
        <w:rPr>
          <w:rFonts w:ascii="Book Antiqua" w:hAnsi="Book Antiqua" w:cs="Arial"/>
          <w:bCs/>
          <w:sz w:val="22"/>
          <w:szCs w:val="22"/>
        </w:rPr>
        <w:t xml:space="preserve"> for President and elect </w:t>
      </w:r>
      <w:r>
        <w:rPr>
          <w:rFonts w:ascii="Book Antiqua" w:hAnsi="Book Antiqua" w:cs="Arial"/>
          <w:bCs/>
          <w:sz w:val="22"/>
          <w:szCs w:val="22"/>
        </w:rPr>
        <w:t>Gina Taylor</w:t>
      </w:r>
      <w:r w:rsidRPr="001925A1">
        <w:rPr>
          <w:rFonts w:ascii="Book Antiqua" w:hAnsi="Book Antiqua" w:cs="Arial"/>
          <w:bCs/>
          <w:sz w:val="22"/>
          <w:szCs w:val="22"/>
        </w:rPr>
        <w:t xml:space="preserve"> for Vice-President</w:t>
      </w:r>
      <w:r>
        <w:rPr>
          <w:rFonts w:ascii="Book Antiqua" w:hAnsi="Book Antiqua" w:cs="Arial"/>
          <w:bCs/>
          <w:sz w:val="22"/>
          <w:szCs w:val="22"/>
        </w:rPr>
        <w:t xml:space="preserve"> was moved by </w:t>
      </w:r>
      <w:r w:rsidRPr="001925A1">
        <w:rPr>
          <w:rFonts w:ascii="Book Antiqua" w:hAnsi="Book Antiqua" w:cs="Arial"/>
          <w:bCs/>
          <w:sz w:val="22"/>
          <w:szCs w:val="22"/>
        </w:rPr>
        <w:t xml:space="preserve">Board Member </w:t>
      </w:r>
      <w:r>
        <w:rPr>
          <w:rFonts w:ascii="Book Antiqua" w:hAnsi="Book Antiqua" w:cs="Arial"/>
          <w:bCs/>
          <w:sz w:val="22"/>
          <w:szCs w:val="22"/>
        </w:rPr>
        <w:t>Barr</w:t>
      </w:r>
      <w:r w:rsidRPr="001925A1">
        <w:rPr>
          <w:rFonts w:ascii="Book Antiqua" w:hAnsi="Book Antiqua" w:cs="Arial"/>
          <w:bCs/>
          <w:sz w:val="22"/>
          <w:szCs w:val="22"/>
        </w:rPr>
        <w:t xml:space="preserve"> </w:t>
      </w:r>
      <w:r>
        <w:rPr>
          <w:rFonts w:ascii="Book Antiqua" w:hAnsi="Book Antiqua" w:cs="Arial"/>
          <w:bCs/>
          <w:sz w:val="22"/>
          <w:szCs w:val="22"/>
        </w:rPr>
        <w:t>and seconded by Board Member Turner</w:t>
      </w:r>
      <w:r w:rsidRPr="001925A1">
        <w:rPr>
          <w:rFonts w:ascii="Book Antiqua" w:hAnsi="Book Antiqua" w:cs="Arial"/>
          <w:bCs/>
          <w:sz w:val="22"/>
          <w:szCs w:val="22"/>
        </w:rPr>
        <w:t>. The motion carried by the following vote:</w:t>
      </w:r>
    </w:p>
    <w:p w14:paraId="2191C4A9" w14:textId="77777777" w:rsidR="009513D2" w:rsidRPr="00445A89" w:rsidRDefault="009513D2" w:rsidP="009513D2">
      <w:pPr>
        <w:pStyle w:val="ListParagraph"/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70324BF4" w14:textId="29874A22" w:rsidR="009513D2" w:rsidRPr="00445A89" w:rsidRDefault="009513D2" w:rsidP="009513D2">
      <w:pPr>
        <w:pStyle w:val="ListParagraph"/>
        <w:ind w:left="1440" w:right="14"/>
        <w:jc w:val="both"/>
        <w:rPr>
          <w:rFonts w:ascii="Book Antiqua" w:hAnsi="Book Antiqua" w:cs="Arial"/>
        </w:rPr>
      </w:pPr>
      <w:r w:rsidRPr="00445A89">
        <w:rPr>
          <w:rFonts w:ascii="Book Antiqua" w:hAnsi="Book Antiqua" w:cs="Arial"/>
        </w:rPr>
        <w:t>Ayes:</w:t>
      </w:r>
      <w:r w:rsidRPr="00445A89">
        <w:rPr>
          <w:rFonts w:ascii="Book Antiqua" w:hAnsi="Book Antiqua" w:cs="Arial"/>
        </w:rPr>
        <w:tab/>
      </w:r>
      <w:r w:rsidR="009C7958" w:rsidRPr="00445A89">
        <w:rPr>
          <w:rFonts w:ascii="Book Antiqua" w:hAnsi="Book Antiqua" w:cs="Arial"/>
        </w:rPr>
        <w:tab/>
      </w:r>
      <w:r w:rsidRPr="00445A89">
        <w:rPr>
          <w:rFonts w:ascii="Book Antiqua" w:hAnsi="Book Antiqua" w:cs="Arial"/>
        </w:rPr>
        <w:t>Board Members Beale, Taylor, Cavier, Wright, Barr, Turner</w:t>
      </w:r>
    </w:p>
    <w:p w14:paraId="5498B132" w14:textId="2C74FEA7" w:rsidR="009513D2" w:rsidRPr="00445A89" w:rsidRDefault="009513D2" w:rsidP="009513D2">
      <w:pPr>
        <w:pStyle w:val="ListParagraph"/>
        <w:ind w:left="1440" w:right="14"/>
        <w:jc w:val="both"/>
        <w:rPr>
          <w:rFonts w:ascii="Book Antiqua" w:hAnsi="Book Antiqua" w:cs="Arial"/>
        </w:rPr>
      </w:pPr>
      <w:proofErr w:type="spellStart"/>
      <w:r w:rsidRPr="00445A89">
        <w:rPr>
          <w:rFonts w:ascii="Book Antiqua" w:hAnsi="Book Antiqua" w:cs="Arial"/>
        </w:rPr>
        <w:t>Noes</w:t>
      </w:r>
      <w:proofErr w:type="spellEnd"/>
      <w:r w:rsidRPr="00445A89">
        <w:rPr>
          <w:rFonts w:ascii="Book Antiqua" w:hAnsi="Book Antiqua" w:cs="Arial"/>
        </w:rPr>
        <w:t>:</w:t>
      </w:r>
      <w:r w:rsidRPr="00445A89">
        <w:rPr>
          <w:rFonts w:ascii="Book Antiqua" w:hAnsi="Book Antiqua" w:cs="Arial"/>
        </w:rPr>
        <w:tab/>
      </w:r>
      <w:r w:rsidRPr="00445A89">
        <w:rPr>
          <w:rFonts w:ascii="Book Antiqua" w:hAnsi="Book Antiqua" w:cs="Arial"/>
        </w:rPr>
        <w:tab/>
        <w:t>None</w:t>
      </w:r>
    </w:p>
    <w:p w14:paraId="00D2B830" w14:textId="540E01F0" w:rsidR="009513D2" w:rsidRPr="00445A89" w:rsidRDefault="009513D2" w:rsidP="009513D2">
      <w:pPr>
        <w:ind w:left="1080" w:right="14" w:firstLine="360"/>
        <w:jc w:val="both"/>
        <w:rPr>
          <w:rFonts w:ascii="Book Antiqua" w:hAnsi="Book Antiqua" w:cs="Arial"/>
        </w:rPr>
      </w:pPr>
      <w:r w:rsidRPr="00445A89">
        <w:rPr>
          <w:rFonts w:ascii="Book Antiqua" w:hAnsi="Book Antiqua" w:cs="Arial"/>
        </w:rPr>
        <w:t>Absent:</w:t>
      </w:r>
      <w:r w:rsidRPr="00445A89">
        <w:rPr>
          <w:rFonts w:ascii="Book Antiqua" w:hAnsi="Book Antiqua" w:cs="Arial"/>
        </w:rPr>
        <w:tab/>
        <w:t>Corum</w:t>
      </w:r>
    </w:p>
    <w:p w14:paraId="2EF0C7EE" w14:textId="0423AC48" w:rsidR="009513D2" w:rsidRPr="00445A89" w:rsidRDefault="009513D2" w:rsidP="009513D2">
      <w:pPr>
        <w:ind w:left="1080" w:right="14" w:firstLine="360"/>
        <w:jc w:val="both"/>
        <w:rPr>
          <w:rFonts w:ascii="Book Antiqua" w:hAnsi="Book Antiqua" w:cs="Arial"/>
        </w:rPr>
      </w:pPr>
      <w:r w:rsidRPr="00445A89">
        <w:rPr>
          <w:rFonts w:ascii="Book Antiqua" w:hAnsi="Book Antiqua" w:cs="Arial"/>
        </w:rPr>
        <w:t xml:space="preserve">Abstain: </w:t>
      </w:r>
      <w:r w:rsidRPr="00445A89">
        <w:rPr>
          <w:rFonts w:ascii="Book Antiqua" w:hAnsi="Book Antiqua" w:cs="Arial"/>
        </w:rPr>
        <w:tab/>
        <w:t>None</w:t>
      </w:r>
    </w:p>
    <w:p w14:paraId="32869ADA" w14:textId="77777777" w:rsidR="009513D2" w:rsidRPr="00445A89" w:rsidRDefault="009513D2" w:rsidP="009513D2">
      <w:pPr>
        <w:pStyle w:val="ListParagraph"/>
        <w:ind w:left="1080" w:right="14"/>
        <w:jc w:val="both"/>
        <w:rPr>
          <w:rFonts w:ascii="Book Antiqua" w:hAnsi="Book Antiqua" w:cs="Arial"/>
        </w:rPr>
      </w:pPr>
    </w:p>
    <w:p w14:paraId="421A19EC" w14:textId="77777777" w:rsidR="00D61CE0" w:rsidRPr="007F5E57" w:rsidRDefault="00D61CE0" w:rsidP="00D61CE0">
      <w:pPr>
        <w:pStyle w:val="ListParagraph"/>
        <w:tabs>
          <w:tab w:val="left" w:pos="360"/>
        </w:tabs>
        <w:ind w:left="1080" w:right="14"/>
        <w:jc w:val="both"/>
        <w:rPr>
          <w:rFonts w:ascii="Book Antiqua" w:hAnsi="Book Antiqua" w:cs="Arial"/>
        </w:rPr>
      </w:pPr>
    </w:p>
    <w:p w14:paraId="1E4E100E" w14:textId="3852E84A" w:rsidR="00D61CE0" w:rsidRPr="007F5E57" w:rsidRDefault="00D61CE0" w:rsidP="00D61CE0">
      <w:pPr>
        <w:tabs>
          <w:tab w:val="left" w:pos="360"/>
        </w:tabs>
        <w:ind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ab/>
      </w:r>
    </w:p>
    <w:p w14:paraId="00C7FC43" w14:textId="77777777" w:rsidR="00D61CE0" w:rsidRPr="007F5E57" w:rsidRDefault="00D61CE0" w:rsidP="00D61CE0">
      <w:pPr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665334F4" w14:textId="2F3B2280" w:rsidR="005A0960" w:rsidRDefault="009513D2" w:rsidP="005A0960">
      <w:pPr>
        <w:pStyle w:val="ListParagraph"/>
        <w:numPr>
          <w:ilvl w:val="0"/>
          <w:numId w:val="1"/>
        </w:numPr>
        <w:tabs>
          <w:tab w:val="left" w:pos="360"/>
        </w:tabs>
        <w:ind w:left="0" w:right="14" w:firstLine="0"/>
        <w:jc w:val="both"/>
        <w:rPr>
          <w:rFonts w:ascii="Book Antiqua" w:hAnsi="Book Antiqua" w:cs="Arial"/>
          <w:b/>
        </w:rPr>
      </w:pPr>
      <w:bookmarkStart w:id="0" w:name="_Hlk61956192"/>
      <w:r w:rsidRPr="009513D2">
        <w:rPr>
          <w:rFonts w:ascii="Book Antiqua" w:hAnsi="Book Antiqua" w:cs="Arial"/>
          <w:b/>
        </w:rPr>
        <w:t>UNSCHEDULED</w:t>
      </w:r>
      <w:r>
        <w:rPr>
          <w:rFonts w:ascii="Book Antiqua" w:hAnsi="Book Antiqua" w:cs="Arial"/>
          <w:b/>
        </w:rPr>
        <w:t xml:space="preserve"> MATTERS</w:t>
      </w:r>
      <w:r w:rsidR="005A0960" w:rsidRPr="007F5E57">
        <w:rPr>
          <w:rFonts w:ascii="Book Antiqua" w:hAnsi="Book Antiqua" w:cs="Arial"/>
          <w:b/>
        </w:rPr>
        <w:t>:</w:t>
      </w:r>
    </w:p>
    <w:bookmarkEnd w:id="0"/>
    <w:p w14:paraId="739C0BF3" w14:textId="77777777" w:rsidR="009513D2" w:rsidRDefault="009513D2" w:rsidP="009513D2">
      <w:pPr>
        <w:pStyle w:val="ListParagraph"/>
        <w:ind w:left="0" w:right="14"/>
        <w:jc w:val="both"/>
        <w:rPr>
          <w:rFonts w:ascii="Book Antiqua" w:hAnsi="Book Antiqua" w:cs="Arial"/>
          <w:b/>
        </w:rPr>
      </w:pPr>
    </w:p>
    <w:p w14:paraId="031ACE14" w14:textId="3DA2267E" w:rsidR="009513D2" w:rsidRDefault="009513D2" w:rsidP="009513D2">
      <w:pPr>
        <w:pStyle w:val="ListParagraph"/>
        <w:ind w:left="0" w:right="14" w:firstLine="360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</w:rPr>
        <w:t>No unscheduled matters were discussed.</w:t>
      </w:r>
    </w:p>
    <w:p w14:paraId="2FA73B7E" w14:textId="77777777" w:rsidR="009513D2" w:rsidRPr="007F5E57" w:rsidRDefault="009513D2" w:rsidP="009513D2">
      <w:pPr>
        <w:pStyle w:val="ListParagraph"/>
        <w:ind w:left="0" w:right="14"/>
        <w:jc w:val="both"/>
        <w:rPr>
          <w:rFonts w:ascii="Book Antiqua" w:hAnsi="Book Antiqua" w:cs="Arial"/>
          <w:b/>
        </w:rPr>
      </w:pPr>
    </w:p>
    <w:p w14:paraId="15233FCD" w14:textId="77777777" w:rsidR="009513D2" w:rsidRDefault="009513D2" w:rsidP="009513D2">
      <w:pPr>
        <w:pStyle w:val="ListParagraph"/>
        <w:numPr>
          <w:ilvl w:val="0"/>
          <w:numId w:val="1"/>
        </w:numPr>
        <w:ind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CONSENT AGENDA:</w:t>
      </w:r>
    </w:p>
    <w:p w14:paraId="21235FDD" w14:textId="77777777" w:rsidR="005A0960" w:rsidRPr="007F5E57" w:rsidRDefault="005A0960" w:rsidP="005A0960">
      <w:pPr>
        <w:pStyle w:val="ListParagraph"/>
        <w:ind w:left="0" w:right="14"/>
        <w:jc w:val="both"/>
        <w:rPr>
          <w:rFonts w:ascii="Book Antiqua" w:hAnsi="Book Antiqua" w:cs="Arial"/>
          <w:b/>
        </w:rPr>
      </w:pPr>
    </w:p>
    <w:p w14:paraId="6521785A" w14:textId="50024C3D" w:rsidR="005A0960" w:rsidRPr="007F5E57" w:rsidRDefault="005A0960" w:rsidP="005A0960">
      <w:pPr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Executive Director Schimke reviewed the consent agenda including </w:t>
      </w:r>
      <w:r w:rsidR="009513D2">
        <w:rPr>
          <w:rFonts w:ascii="Book Antiqua" w:hAnsi="Book Antiqua" w:cs="Arial"/>
        </w:rPr>
        <w:t>the November 18, 2020</w:t>
      </w:r>
      <w:r w:rsidR="00004CA5">
        <w:rPr>
          <w:rFonts w:ascii="Book Antiqua" w:hAnsi="Book Antiqua" w:cs="Arial"/>
        </w:rPr>
        <w:t>, meeting minutes.</w:t>
      </w:r>
    </w:p>
    <w:p w14:paraId="5012F115" w14:textId="77777777" w:rsidR="005A0960" w:rsidRPr="007F5E57" w:rsidRDefault="005A0960" w:rsidP="005A0960">
      <w:pPr>
        <w:tabs>
          <w:tab w:val="left" w:pos="1080"/>
        </w:tabs>
        <w:ind w:right="14"/>
        <w:jc w:val="both"/>
        <w:rPr>
          <w:rFonts w:ascii="Book Antiqua" w:hAnsi="Book Antiqua" w:cs="Arial"/>
        </w:rPr>
      </w:pPr>
    </w:p>
    <w:p w14:paraId="320DDE5E" w14:textId="3C786095" w:rsidR="00A62B31" w:rsidRPr="007F5E57" w:rsidRDefault="005A0960" w:rsidP="005A0960">
      <w:pPr>
        <w:tabs>
          <w:tab w:val="left" w:pos="1620"/>
        </w:tabs>
        <w:ind w:left="144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 motion to approve the consent agenda</w:t>
      </w:r>
      <w:r w:rsidR="009513D2">
        <w:rPr>
          <w:rFonts w:ascii="Book Antiqua" w:hAnsi="Book Antiqua" w:cs="Arial"/>
        </w:rPr>
        <w:t>, with the correction to reflect the meeting date from November 11 to November 18</w:t>
      </w:r>
      <w:r w:rsidRPr="007F5E57">
        <w:rPr>
          <w:rFonts w:ascii="Book Antiqua" w:hAnsi="Book Antiqua" w:cs="Arial"/>
        </w:rPr>
        <w:t xml:space="preserve"> </w:t>
      </w:r>
      <w:r w:rsidR="00544EA7">
        <w:rPr>
          <w:rFonts w:ascii="Book Antiqua" w:hAnsi="Book Antiqua" w:cs="Arial"/>
        </w:rPr>
        <w:t xml:space="preserve">including to reaffirm Treasurer’s authority and reaffirm GSRMA Conflict of Interest Code, </w:t>
      </w:r>
      <w:r w:rsidRPr="007F5E57">
        <w:rPr>
          <w:rFonts w:ascii="Book Antiqua" w:hAnsi="Book Antiqua" w:cs="Arial"/>
        </w:rPr>
        <w:t xml:space="preserve">was moved by </w:t>
      </w:r>
      <w:r w:rsidR="00AC66BA">
        <w:rPr>
          <w:rFonts w:ascii="Book Antiqua" w:hAnsi="Book Antiqua" w:cs="Arial"/>
        </w:rPr>
        <w:t xml:space="preserve">Board Member </w:t>
      </w:r>
      <w:r w:rsidR="009513D2">
        <w:rPr>
          <w:rFonts w:ascii="Book Antiqua" w:hAnsi="Book Antiqua" w:cs="Arial"/>
        </w:rPr>
        <w:t>Cavie</w:t>
      </w:r>
      <w:r w:rsidR="001C4B01">
        <w:rPr>
          <w:rFonts w:ascii="Book Antiqua" w:hAnsi="Book Antiqua" w:cs="Arial"/>
        </w:rPr>
        <w:t>r</w:t>
      </w:r>
      <w:r w:rsidRPr="007F5E57">
        <w:rPr>
          <w:rFonts w:ascii="Book Antiqua" w:hAnsi="Book Antiqua" w:cs="Arial"/>
        </w:rPr>
        <w:t xml:space="preserve"> and seconded by Board Member </w:t>
      </w:r>
      <w:r w:rsidR="009513D2">
        <w:rPr>
          <w:rFonts w:ascii="Book Antiqua" w:hAnsi="Book Antiqua" w:cs="Arial"/>
        </w:rPr>
        <w:t>Wright</w:t>
      </w:r>
      <w:r w:rsidR="0015520A">
        <w:rPr>
          <w:rFonts w:ascii="Book Antiqua" w:hAnsi="Book Antiqua" w:cs="Arial"/>
        </w:rPr>
        <w:t xml:space="preserve">. </w:t>
      </w:r>
      <w:r w:rsidRPr="007F5E57">
        <w:rPr>
          <w:rFonts w:ascii="Book Antiqua" w:hAnsi="Book Antiqua" w:cs="Arial"/>
        </w:rPr>
        <w:t xml:space="preserve"> </w:t>
      </w:r>
      <w:r w:rsidR="00544EA7">
        <w:rPr>
          <w:rFonts w:ascii="Book Antiqua" w:hAnsi="Book Antiqua" w:cs="Arial"/>
        </w:rPr>
        <w:t xml:space="preserve">  </w:t>
      </w:r>
      <w:r w:rsidRPr="007F5E57">
        <w:rPr>
          <w:rFonts w:ascii="Book Antiqua" w:hAnsi="Book Antiqua" w:cs="Arial"/>
        </w:rPr>
        <w:t>The motion carried by the following vote:</w:t>
      </w:r>
    </w:p>
    <w:p w14:paraId="795E0BB8" w14:textId="77777777" w:rsidR="005A0960" w:rsidRPr="007F5E57" w:rsidRDefault="005A0960" w:rsidP="005A0960">
      <w:pPr>
        <w:ind w:left="1080" w:right="14"/>
        <w:jc w:val="both"/>
        <w:rPr>
          <w:rFonts w:ascii="Book Antiqua" w:hAnsi="Book Antiqua" w:cs="Arial"/>
        </w:rPr>
      </w:pPr>
    </w:p>
    <w:p w14:paraId="27F4932D" w14:textId="1959EA89" w:rsidR="005A0960" w:rsidRPr="007F5E57" w:rsidRDefault="005A0960" w:rsidP="005A0960">
      <w:pPr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</w:r>
      <w:r w:rsidR="00BC26B2" w:rsidRPr="007F5E57">
        <w:rPr>
          <w:rFonts w:ascii="Book Antiqua" w:hAnsi="Book Antiqua" w:cs="Arial"/>
        </w:rPr>
        <w:t xml:space="preserve">Board Members </w:t>
      </w:r>
      <w:r w:rsidR="009513D2">
        <w:rPr>
          <w:rFonts w:ascii="Book Antiqua" w:hAnsi="Book Antiqua" w:cs="Arial"/>
        </w:rPr>
        <w:t>Beale</w:t>
      </w:r>
      <w:r w:rsidR="00004CA5">
        <w:rPr>
          <w:rFonts w:ascii="Book Antiqua" w:hAnsi="Book Antiqua" w:cs="Arial"/>
        </w:rPr>
        <w:t xml:space="preserve">, </w:t>
      </w:r>
      <w:r w:rsidR="001C4B01">
        <w:rPr>
          <w:rFonts w:ascii="Book Antiqua" w:hAnsi="Book Antiqua" w:cs="Arial"/>
        </w:rPr>
        <w:t xml:space="preserve">Taylor, </w:t>
      </w:r>
      <w:r w:rsidR="009C7958">
        <w:rPr>
          <w:rFonts w:ascii="Book Antiqua" w:hAnsi="Book Antiqua" w:cs="Arial"/>
        </w:rPr>
        <w:t xml:space="preserve">Cavier, </w:t>
      </w:r>
      <w:r w:rsidR="0015520A">
        <w:rPr>
          <w:rFonts w:ascii="Book Antiqua" w:hAnsi="Book Antiqua" w:cs="Arial"/>
        </w:rPr>
        <w:t>Wright</w:t>
      </w:r>
      <w:r w:rsidR="001C4B01">
        <w:rPr>
          <w:rFonts w:ascii="Book Antiqua" w:hAnsi="Book Antiqua" w:cs="Arial"/>
        </w:rPr>
        <w:t xml:space="preserve">, </w:t>
      </w:r>
      <w:r w:rsidR="009513D2">
        <w:rPr>
          <w:rFonts w:ascii="Book Antiqua" w:hAnsi="Book Antiqua" w:cs="Arial"/>
        </w:rPr>
        <w:t>Turner</w:t>
      </w:r>
      <w:r w:rsidR="001C4B01">
        <w:rPr>
          <w:rFonts w:ascii="Book Antiqua" w:hAnsi="Book Antiqua" w:cs="Arial"/>
        </w:rPr>
        <w:t xml:space="preserve">, </w:t>
      </w:r>
      <w:r w:rsidR="009C7958">
        <w:rPr>
          <w:rFonts w:ascii="Book Antiqua" w:hAnsi="Book Antiqua" w:cs="Arial"/>
        </w:rPr>
        <w:t>Bar</w:t>
      </w:r>
      <w:r w:rsidR="001C4B01">
        <w:rPr>
          <w:rFonts w:ascii="Book Antiqua" w:hAnsi="Book Antiqua" w:cs="Arial"/>
        </w:rPr>
        <w:t>r</w:t>
      </w:r>
    </w:p>
    <w:p w14:paraId="6CBEDD2B" w14:textId="77777777" w:rsidR="005A0960" w:rsidRPr="007F5E57" w:rsidRDefault="005A0960" w:rsidP="005A0960">
      <w:pPr>
        <w:ind w:left="108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ab/>
      </w:r>
      <w:proofErr w:type="spellStart"/>
      <w:r w:rsidRPr="007F5E57">
        <w:rPr>
          <w:rFonts w:ascii="Book Antiqua" w:hAnsi="Book Antiqua" w:cs="Arial"/>
        </w:rPr>
        <w:t>Noes</w:t>
      </w:r>
      <w:proofErr w:type="spellEnd"/>
      <w:r w:rsidRPr="007F5E57">
        <w:rPr>
          <w:rFonts w:ascii="Book Antiqua" w:hAnsi="Book Antiqua" w:cs="Arial"/>
        </w:rPr>
        <w:t>:</w:t>
      </w:r>
      <w:r w:rsidRPr="007F5E57">
        <w:rPr>
          <w:rFonts w:ascii="Book Antiqua" w:hAnsi="Book Antiqua" w:cs="Arial"/>
        </w:rPr>
        <w:tab/>
      </w:r>
      <w:r w:rsidRPr="007F5E57">
        <w:rPr>
          <w:rFonts w:ascii="Book Antiqua" w:hAnsi="Book Antiqua" w:cs="Arial"/>
        </w:rPr>
        <w:tab/>
        <w:t>None</w:t>
      </w:r>
    </w:p>
    <w:p w14:paraId="7137A0D2" w14:textId="1F47DBF9" w:rsidR="005A0960" w:rsidRDefault="00004CA5" w:rsidP="005A0960">
      <w:pPr>
        <w:ind w:left="108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Absent:</w:t>
      </w:r>
      <w:r>
        <w:rPr>
          <w:rFonts w:ascii="Book Antiqua" w:hAnsi="Book Antiqua" w:cs="Arial"/>
        </w:rPr>
        <w:tab/>
      </w:r>
      <w:r w:rsidR="009513D2">
        <w:rPr>
          <w:rFonts w:ascii="Book Antiqua" w:hAnsi="Book Antiqua" w:cs="Arial"/>
        </w:rPr>
        <w:t>Corum</w:t>
      </w:r>
    </w:p>
    <w:p w14:paraId="22CE98C7" w14:textId="6AC7E268" w:rsidR="00445A89" w:rsidRPr="00445A89" w:rsidRDefault="00445A89" w:rsidP="00445A89">
      <w:pPr>
        <w:ind w:left="1080" w:right="14" w:firstLine="360"/>
        <w:jc w:val="both"/>
        <w:rPr>
          <w:rFonts w:ascii="Book Antiqua" w:hAnsi="Book Antiqua" w:cs="Arial"/>
        </w:rPr>
      </w:pPr>
      <w:r w:rsidRPr="00445A89">
        <w:rPr>
          <w:rFonts w:ascii="Book Antiqua" w:hAnsi="Book Antiqua" w:cs="Arial"/>
        </w:rPr>
        <w:t>Abstain:</w:t>
      </w:r>
      <w:r w:rsidRPr="00445A89">
        <w:rPr>
          <w:rFonts w:ascii="Book Antiqua" w:hAnsi="Book Antiqua" w:cs="Arial"/>
        </w:rPr>
        <w:tab/>
        <w:t>None</w:t>
      </w:r>
    </w:p>
    <w:p w14:paraId="7E218F32" w14:textId="77777777" w:rsidR="005A0960" w:rsidRPr="007F5E57" w:rsidRDefault="005A0960" w:rsidP="005A0960">
      <w:pPr>
        <w:ind w:left="1080" w:right="14"/>
        <w:jc w:val="both"/>
        <w:rPr>
          <w:rFonts w:ascii="Book Antiqua" w:hAnsi="Book Antiqua" w:cs="Arial"/>
        </w:rPr>
      </w:pPr>
    </w:p>
    <w:p w14:paraId="301BC938" w14:textId="2A4EBB24" w:rsidR="00A71B0C" w:rsidRPr="007F5E57" w:rsidRDefault="00A71B0C" w:rsidP="00477AA8">
      <w:pPr>
        <w:pStyle w:val="ListParagraph"/>
        <w:numPr>
          <w:ilvl w:val="0"/>
          <w:numId w:val="1"/>
        </w:numPr>
        <w:ind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INFORMATION – REPORTS:</w:t>
      </w:r>
    </w:p>
    <w:p w14:paraId="35032969" w14:textId="77777777" w:rsidR="00A71B0C" w:rsidRPr="007F5E57" w:rsidRDefault="00A71B0C" w:rsidP="00A71B0C">
      <w:pPr>
        <w:ind w:right="14"/>
        <w:jc w:val="both"/>
        <w:rPr>
          <w:rFonts w:ascii="Book Antiqua" w:hAnsi="Book Antiqua" w:cs="Arial"/>
        </w:rPr>
      </w:pPr>
    </w:p>
    <w:p w14:paraId="57BF7FDF" w14:textId="3C07BDCD" w:rsidR="00FD2722" w:rsidRPr="007F5E57" w:rsidRDefault="00FD2722" w:rsidP="00C578EA">
      <w:pPr>
        <w:pStyle w:val="ListParagraph"/>
        <w:numPr>
          <w:ilvl w:val="0"/>
          <w:numId w:val="2"/>
        </w:numPr>
        <w:tabs>
          <w:tab w:val="left" w:pos="1170"/>
        </w:tabs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Member Services/Loss Prevention</w:t>
      </w:r>
    </w:p>
    <w:p w14:paraId="689967C6" w14:textId="77777777" w:rsidR="00FD2722" w:rsidRPr="007F5E57" w:rsidRDefault="00FD2722" w:rsidP="00FD2722">
      <w:pPr>
        <w:pStyle w:val="ListParagraph"/>
        <w:ind w:right="14"/>
        <w:jc w:val="both"/>
        <w:rPr>
          <w:rFonts w:ascii="Book Antiqua" w:hAnsi="Book Antiqua" w:cs="Arial"/>
        </w:rPr>
      </w:pPr>
    </w:p>
    <w:p w14:paraId="602F07FF" w14:textId="5745F314" w:rsidR="00FD2722" w:rsidRPr="007F5E57" w:rsidRDefault="004E2FE8" w:rsidP="00FD2722">
      <w:pPr>
        <w:ind w:left="720" w:right="14"/>
        <w:jc w:val="both"/>
        <w:rPr>
          <w:rFonts w:ascii="Book Antiqua" w:hAnsi="Book Antiqua"/>
        </w:rPr>
      </w:pPr>
      <w:r w:rsidRPr="007F5E57">
        <w:rPr>
          <w:rFonts w:ascii="Book Antiqua" w:hAnsi="Book Antiqua"/>
        </w:rPr>
        <w:t>Assistant Risk Manager Peters</w:t>
      </w:r>
      <w:r w:rsidR="00FD2722" w:rsidRPr="007F5E57">
        <w:rPr>
          <w:rFonts w:ascii="Book Antiqua" w:hAnsi="Book Antiqua"/>
        </w:rPr>
        <w:t xml:space="preserve"> </w:t>
      </w:r>
      <w:r w:rsidR="00F66A79" w:rsidRPr="007F5E57">
        <w:rPr>
          <w:rFonts w:ascii="Book Antiqua" w:hAnsi="Book Antiqua"/>
        </w:rPr>
        <w:t>updated the Board on the following items</w:t>
      </w:r>
      <w:r w:rsidR="00FD2722" w:rsidRPr="007F5E57">
        <w:rPr>
          <w:rFonts w:ascii="Book Antiqua" w:hAnsi="Book Antiqua"/>
        </w:rPr>
        <w:t>:</w:t>
      </w:r>
    </w:p>
    <w:p w14:paraId="0CD5BF13" w14:textId="7F1000D5" w:rsidR="00860AE8" w:rsidRPr="007F5E57" w:rsidRDefault="00860AE8" w:rsidP="00FD2722">
      <w:pPr>
        <w:ind w:left="720" w:right="14"/>
        <w:jc w:val="both"/>
        <w:rPr>
          <w:rFonts w:ascii="Book Antiqua" w:hAnsi="Book Antiqua"/>
        </w:rPr>
      </w:pPr>
      <w:r w:rsidRPr="007F5E57">
        <w:rPr>
          <w:rFonts w:ascii="Book Antiqua" w:hAnsi="Book Antiqua"/>
        </w:rPr>
        <w:tab/>
      </w:r>
    </w:p>
    <w:p w14:paraId="6B07D3C3" w14:textId="6552667D" w:rsidR="004E3075" w:rsidRPr="007F5E57" w:rsidRDefault="00AC66BA" w:rsidP="00C578EA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Review of </w:t>
      </w:r>
      <w:r w:rsidR="00BE085A" w:rsidRPr="007F5E57">
        <w:rPr>
          <w:rFonts w:ascii="Book Antiqua" w:hAnsi="Book Antiqua"/>
        </w:rPr>
        <w:t xml:space="preserve">Member </w:t>
      </w:r>
      <w:r w:rsidR="00F66A79" w:rsidRPr="007F5E57">
        <w:rPr>
          <w:rFonts w:ascii="Book Antiqua" w:hAnsi="Book Antiqua"/>
        </w:rPr>
        <w:t xml:space="preserve">visits and training programs since </w:t>
      </w:r>
      <w:r w:rsidR="001C4B01">
        <w:rPr>
          <w:rFonts w:ascii="Book Antiqua" w:hAnsi="Book Antiqua"/>
        </w:rPr>
        <w:t xml:space="preserve">the </w:t>
      </w:r>
      <w:r w:rsidR="009513D2">
        <w:rPr>
          <w:rFonts w:ascii="Book Antiqua" w:hAnsi="Book Antiqua"/>
        </w:rPr>
        <w:t>November 18</w:t>
      </w:r>
      <w:r w:rsidR="0015520A">
        <w:rPr>
          <w:rFonts w:ascii="Book Antiqua" w:hAnsi="Book Antiqua"/>
        </w:rPr>
        <w:t>, 2020</w:t>
      </w:r>
      <w:r w:rsidR="00F715F6" w:rsidRPr="007F5E57">
        <w:rPr>
          <w:rFonts w:ascii="Book Antiqua" w:hAnsi="Book Antiqua"/>
        </w:rPr>
        <w:t xml:space="preserve"> </w:t>
      </w:r>
      <w:r w:rsidR="003C0CD2">
        <w:rPr>
          <w:rFonts w:ascii="Book Antiqua" w:hAnsi="Book Antiqua"/>
        </w:rPr>
        <w:t>meeting</w:t>
      </w:r>
      <w:r w:rsidR="003D5C18">
        <w:rPr>
          <w:rFonts w:ascii="Book Antiqua" w:hAnsi="Book Antiqua"/>
        </w:rPr>
        <w:t xml:space="preserve"> </w:t>
      </w:r>
    </w:p>
    <w:p w14:paraId="7726F722" w14:textId="7B3B6AFF" w:rsidR="00AE7602" w:rsidRDefault="001C4B01" w:rsidP="00C578EA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Status</w:t>
      </w:r>
      <w:r w:rsidR="00276070">
        <w:rPr>
          <w:rFonts w:ascii="Book Antiqua" w:hAnsi="Book Antiqua"/>
        </w:rPr>
        <w:t xml:space="preserve"> of the</w:t>
      </w:r>
      <w:r w:rsidR="00F90D37">
        <w:rPr>
          <w:rFonts w:ascii="Book Antiqua" w:hAnsi="Book Antiqua"/>
        </w:rPr>
        <w:t xml:space="preserve"> </w:t>
      </w:r>
      <w:r w:rsidR="00D531C8">
        <w:rPr>
          <w:rFonts w:ascii="Book Antiqua" w:hAnsi="Book Antiqua"/>
        </w:rPr>
        <w:t>20</w:t>
      </w:r>
      <w:r w:rsidR="003D5C18">
        <w:rPr>
          <w:rFonts w:ascii="Book Antiqua" w:hAnsi="Book Antiqua"/>
        </w:rPr>
        <w:t>20</w:t>
      </w:r>
      <w:r w:rsidR="00D531C8">
        <w:rPr>
          <w:rFonts w:ascii="Book Antiqua" w:hAnsi="Book Antiqua"/>
        </w:rPr>
        <w:t>-2</w:t>
      </w:r>
      <w:r w:rsidR="003D5C18">
        <w:rPr>
          <w:rFonts w:ascii="Book Antiqua" w:hAnsi="Book Antiqua"/>
        </w:rPr>
        <w:t>1</w:t>
      </w:r>
      <w:r w:rsidR="00D531C8">
        <w:rPr>
          <w:rFonts w:ascii="Book Antiqua" w:hAnsi="Book Antiqua"/>
        </w:rPr>
        <w:t xml:space="preserve"> </w:t>
      </w:r>
      <w:r w:rsidR="00AE7602" w:rsidRPr="007F5E57">
        <w:rPr>
          <w:rFonts w:ascii="Book Antiqua" w:hAnsi="Book Antiqua"/>
        </w:rPr>
        <w:t xml:space="preserve">Loss Prevention Subsidy </w:t>
      </w:r>
      <w:r w:rsidR="00A07DBE">
        <w:rPr>
          <w:rFonts w:ascii="Book Antiqua" w:hAnsi="Book Antiqua"/>
        </w:rPr>
        <w:t>F</w:t>
      </w:r>
      <w:r w:rsidR="00A07DBE" w:rsidRPr="007F5E57">
        <w:rPr>
          <w:rFonts w:ascii="Book Antiqua" w:hAnsi="Book Antiqua"/>
        </w:rPr>
        <w:t xml:space="preserve">und </w:t>
      </w:r>
      <w:r w:rsidR="00AE7602" w:rsidRPr="007F5E57">
        <w:rPr>
          <w:rFonts w:ascii="Book Antiqua" w:hAnsi="Book Antiqua"/>
        </w:rPr>
        <w:t>Progra</w:t>
      </w:r>
      <w:r w:rsidR="0015520A">
        <w:rPr>
          <w:rFonts w:ascii="Book Antiqua" w:hAnsi="Book Antiqua"/>
        </w:rPr>
        <w:t>m</w:t>
      </w:r>
      <w:r w:rsidR="003D5C18">
        <w:rPr>
          <w:rFonts w:ascii="Book Antiqua" w:hAnsi="Book Antiqua"/>
        </w:rPr>
        <w:t xml:space="preserve"> </w:t>
      </w:r>
    </w:p>
    <w:p w14:paraId="77C567F5" w14:textId="42C1119C" w:rsidR="001C4B01" w:rsidRDefault="009513D2" w:rsidP="00C578EA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PARMA Virtual Conference February</w:t>
      </w:r>
      <w:r w:rsidR="00544EA7">
        <w:rPr>
          <w:rFonts w:ascii="Book Antiqua" w:hAnsi="Book Antiqua"/>
        </w:rPr>
        <w:t xml:space="preserve"> 3-5 registration is now </w:t>
      </w:r>
      <w:proofErr w:type="gramStart"/>
      <w:r w:rsidR="00544EA7">
        <w:rPr>
          <w:rFonts w:ascii="Book Antiqua" w:hAnsi="Book Antiqua"/>
        </w:rPr>
        <w:t>open</w:t>
      </w:r>
      <w:proofErr w:type="gramEnd"/>
    </w:p>
    <w:p w14:paraId="0EEA7528" w14:textId="6419FC8F" w:rsidR="001C4B01" w:rsidRDefault="001C4B01" w:rsidP="000B62FB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r w:rsidRPr="001C4B01">
        <w:rPr>
          <w:rFonts w:ascii="Book Antiqua" w:hAnsi="Book Antiqua"/>
        </w:rPr>
        <w:t xml:space="preserve">Update on COVID </w:t>
      </w:r>
      <w:r w:rsidR="00544EA7">
        <w:rPr>
          <w:rFonts w:ascii="Book Antiqua" w:hAnsi="Book Antiqua"/>
        </w:rPr>
        <w:t>with sample notices, testing requirement</w:t>
      </w:r>
      <w:r w:rsidR="00445A89">
        <w:rPr>
          <w:rFonts w:ascii="Book Antiqua" w:hAnsi="Book Antiqua"/>
        </w:rPr>
        <w:t>s</w:t>
      </w:r>
      <w:r w:rsidR="00544EA7">
        <w:rPr>
          <w:rFonts w:ascii="Book Antiqua" w:hAnsi="Book Antiqua"/>
        </w:rPr>
        <w:t xml:space="preserve">, blog articles on GSRMA </w:t>
      </w:r>
      <w:r w:rsidR="00445A89">
        <w:rPr>
          <w:rFonts w:ascii="Book Antiqua" w:hAnsi="Book Antiqua"/>
        </w:rPr>
        <w:t xml:space="preserve">newly </w:t>
      </w:r>
      <w:r w:rsidR="00544EA7">
        <w:rPr>
          <w:rFonts w:ascii="Book Antiqua" w:hAnsi="Book Antiqua"/>
        </w:rPr>
        <w:t>updated Web-</w:t>
      </w:r>
      <w:proofErr w:type="gramStart"/>
      <w:r w:rsidR="00544EA7">
        <w:rPr>
          <w:rFonts w:ascii="Book Antiqua" w:hAnsi="Book Antiqua"/>
        </w:rPr>
        <w:t>site</w:t>
      </w:r>
      <w:proofErr w:type="gramEnd"/>
    </w:p>
    <w:p w14:paraId="36D5274E" w14:textId="00E1E2E3" w:rsidR="00544EA7" w:rsidRDefault="00544EA7" w:rsidP="000B62FB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Sneak peek of </w:t>
      </w:r>
      <w:r w:rsidR="00445A89">
        <w:rPr>
          <w:rFonts w:ascii="Book Antiqua" w:hAnsi="Book Antiqua"/>
        </w:rPr>
        <w:t xml:space="preserve">GSRMA’s </w:t>
      </w:r>
      <w:r>
        <w:rPr>
          <w:rFonts w:ascii="Book Antiqua" w:hAnsi="Book Antiqua"/>
        </w:rPr>
        <w:t xml:space="preserve">2020 Annual Report with the theme ‘Resiliency’ which will be out to the members later this month and to the board in their March </w:t>
      </w:r>
      <w:proofErr w:type="gramStart"/>
      <w:r>
        <w:rPr>
          <w:rFonts w:ascii="Book Antiqua" w:hAnsi="Book Antiqua"/>
        </w:rPr>
        <w:t>packet</w:t>
      </w:r>
      <w:r w:rsidR="00445A89">
        <w:rPr>
          <w:rFonts w:ascii="Book Antiqua" w:hAnsi="Book Antiqua"/>
        </w:rPr>
        <w:t>s</w:t>
      </w:r>
      <w:proofErr w:type="gramEnd"/>
    </w:p>
    <w:p w14:paraId="276733DB" w14:textId="2CDDAF79" w:rsidR="00544EA7" w:rsidRDefault="00544EA7" w:rsidP="000B62FB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RMAP sign up’s deadline December 7.  L</w:t>
      </w:r>
      <w:r w:rsidR="00F36989">
        <w:rPr>
          <w:rFonts w:ascii="Book Antiqua" w:hAnsi="Book Antiqua"/>
        </w:rPr>
        <w:t>oss Exposure Experience Plan (LEEP)</w:t>
      </w:r>
      <w:r>
        <w:rPr>
          <w:rFonts w:ascii="Book Antiqua" w:hAnsi="Book Antiqua"/>
        </w:rPr>
        <w:t xml:space="preserve"> meetings </w:t>
      </w:r>
      <w:r w:rsidR="00445A89">
        <w:rPr>
          <w:rFonts w:ascii="Book Antiqua" w:hAnsi="Book Antiqua"/>
        </w:rPr>
        <w:t xml:space="preserve">will </w:t>
      </w:r>
      <w:r>
        <w:rPr>
          <w:rFonts w:ascii="Book Antiqua" w:hAnsi="Book Antiqua"/>
        </w:rPr>
        <w:t xml:space="preserve">conclude </w:t>
      </w:r>
      <w:r w:rsidR="00445A89">
        <w:rPr>
          <w:rFonts w:ascii="Book Antiqua" w:hAnsi="Book Antiqua"/>
        </w:rPr>
        <w:t xml:space="preserve">at </w:t>
      </w:r>
      <w:r>
        <w:rPr>
          <w:rFonts w:ascii="Book Antiqua" w:hAnsi="Book Antiqua"/>
        </w:rPr>
        <w:t>the end of February</w:t>
      </w:r>
      <w:r w:rsidR="009C7958">
        <w:rPr>
          <w:rFonts w:ascii="Book Antiqua" w:hAnsi="Book Antiqua"/>
        </w:rPr>
        <w:t xml:space="preserve">, </w:t>
      </w:r>
      <w:proofErr w:type="gramStart"/>
      <w:r w:rsidR="009C7958">
        <w:rPr>
          <w:rFonts w:ascii="Book Antiqua" w:hAnsi="Book Antiqua"/>
        </w:rPr>
        <w:t>2021</w:t>
      </w:r>
      <w:proofErr w:type="gramEnd"/>
    </w:p>
    <w:p w14:paraId="01CA5391" w14:textId="7FE80835" w:rsidR="00544EA7" w:rsidRPr="001C4B01" w:rsidRDefault="00544EA7" w:rsidP="000B62FB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Labor </w:t>
      </w:r>
      <w:r w:rsidR="00F36989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aw posters </w:t>
      </w:r>
      <w:r w:rsidR="00445A89">
        <w:rPr>
          <w:rFonts w:ascii="Book Antiqua" w:hAnsi="Book Antiqua"/>
        </w:rPr>
        <w:t xml:space="preserve">will be sent </w:t>
      </w:r>
      <w:r>
        <w:rPr>
          <w:rFonts w:ascii="Book Antiqua" w:hAnsi="Book Antiqua"/>
        </w:rPr>
        <w:t xml:space="preserve">out next </w:t>
      </w:r>
      <w:proofErr w:type="gramStart"/>
      <w:r>
        <w:rPr>
          <w:rFonts w:ascii="Book Antiqua" w:hAnsi="Book Antiqua"/>
        </w:rPr>
        <w:t>week</w:t>
      </w:r>
      <w:proofErr w:type="gramEnd"/>
    </w:p>
    <w:p w14:paraId="730FDF85" w14:textId="77777777" w:rsidR="00DC011A" w:rsidRPr="007F5E57" w:rsidRDefault="00DC011A" w:rsidP="00106BCF">
      <w:pPr>
        <w:ind w:right="14" w:firstLine="720"/>
        <w:jc w:val="both"/>
        <w:rPr>
          <w:rFonts w:ascii="Book Antiqua" w:hAnsi="Book Antiqua"/>
        </w:rPr>
      </w:pPr>
    </w:p>
    <w:p w14:paraId="51824B5D" w14:textId="4EFDC683" w:rsidR="00FD2722" w:rsidRPr="007F5E57" w:rsidRDefault="00FD2722" w:rsidP="00106BCF">
      <w:pPr>
        <w:ind w:right="14" w:firstLine="720"/>
        <w:jc w:val="both"/>
        <w:rPr>
          <w:rFonts w:ascii="Book Antiqua" w:hAnsi="Book Antiqua"/>
        </w:rPr>
      </w:pPr>
      <w:r w:rsidRPr="007F5E57">
        <w:rPr>
          <w:rFonts w:ascii="Book Antiqua" w:hAnsi="Book Antiqua"/>
        </w:rPr>
        <w:t>No action</w:t>
      </w:r>
      <w:r w:rsidR="00015A4D" w:rsidRPr="007F5E57">
        <w:rPr>
          <w:rFonts w:ascii="Book Antiqua" w:hAnsi="Book Antiqua"/>
        </w:rPr>
        <w:t xml:space="preserve"> was</w:t>
      </w:r>
      <w:r w:rsidRPr="007F5E57">
        <w:rPr>
          <w:rFonts w:ascii="Book Antiqua" w:hAnsi="Book Antiqua"/>
        </w:rPr>
        <w:t xml:space="preserve"> taken by the Board</w:t>
      </w:r>
      <w:r w:rsidR="005538B9" w:rsidRPr="007F5E57">
        <w:rPr>
          <w:rFonts w:ascii="Book Antiqua" w:hAnsi="Book Antiqua"/>
        </w:rPr>
        <w:t>.</w:t>
      </w:r>
    </w:p>
    <w:p w14:paraId="0A6D5367" w14:textId="77777777" w:rsidR="002D1BA9" w:rsidRPr="007F5E57" w:rsidRDefault="002D1BA9" w:rsidP="002D1BA9">
      <w:pPr>
        <w:ind w:right="14"/>
        <w:jc w:val="both"/>
        <w:rPr>
          <w:rFonts w:ascii="Book Antiqua" w:hAnsi="Book Antiqua" w:cs="Arial"/>
        </w:rPr>
      </w:pPr>
    </w:p>
    <w:p w14:paraId="4C2101A6" w14:textId="76BB9912" w:rsidR="00437702" w:rsidRPr="00A90861" w:rsidRDefault="00437702" w:rsidP="00C578EA">
      <w:pPr>
        <w:pStyle w:val="ListParagraph"/>
        <w:numPr>
          <w:ilvl w:val="0"/>
          <w:numId w:val="2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Claims</w:t>
      </w:r>
    </w:p>
    <w:p w14:paraId="6EB3BDE5" w14:textId="77777777" w:rsidR="00A90861" w:rsidRPr="00A90861" w:rsidRDefault="00A90861" w:rsidP="00A90861">
      <w:pPr>
        <w:pStyle w:val="ListParagraph"/>
        <w:ind w:right="14"/>
        <w:jc w:val="both"/>
        <w:rPr>
          <w:rFonts w:ascii="Book Antiqua" w:hAnsi="Book Antiqua" w:cs="Arial"/>
        </w:rPr>
      </w:pPr>
    </w:p>
    <w:p w14:paraId="6B67BFB9" w14:textId="6C8CFF21" w:rsidR="00A90861" w:rsidRPr="007F5E57" w:rsidRDefault="004F5B9C" w:rsidP="00A90861">
      <w:pPr>
        <w:pStyle w:val="ListParagraph"/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Claims Manager Alderman</w:t>
      </w:r>
      <w:r w:rsidR="00A90861" w:rsidRPr="007F5E57">
        <w:rPr>
          <w:rFonts w:ascii="Book Antiqua" w:hAnsi="Book Antiqua" w:cs="Arial"/>
        </w:rPr>
        <w:t xml:space="preserve"> updated the Board on the following item:</w:t>
      </w:r>
    </w:p>
    <w:p w14:paraId="7556FB09" w14:textId="77777777" w:rsidR="00D713BD" w:rsidRPr="007F5E57" w:rsidRDefault="00D713BD" w:rsidP="00437702">
      <w:pPr>
        <w:pStyle w:val="ListParagraph"/>
        <w:ind w:right="14"/>
        <w:jc w:val="both"/>
        <w:rPr>
          <w:rFonts w:ascii="Book Antiqua" w:hAnsi="Book Antiqua" w:cs="Arial"/>
        </w:rPr>
      </w:pPr>
    </w:p>
    <w:p w14:paraId="4F22035B" w14:textId="3B8CA87A" w:rsidR="006B3386" w:rsidRDefault="00544EA7" w:rsidP="00C578EA">
      <w:pPr>
        <w:pStyle w:val="ListParagraph"/>
        <w:numPr>
          <w:ilvl w:val="0"/>
          <w:numId w:val="9"/>
        </w:numPr>
        <w:ind w:left="1440" w:right="14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Members using tracking and reporting logs are in </w:t>
      </w:r>
      <w:proofErr w:type="gramStart"/>
      <w:r>
        <w:rPr>
          <w:rFonts w:ascii="Book Antiqua" w:hAnsi="Book Antiqua" w:cs="Arial"/>
        </w:rPr>
        <w:t>compliance</w:t>
      </w:r>
      <w:proofErr w:type="gramEnd"/>
    </w:p>
    <w:p w14:paraId="1867641B" w14:textId="517BEFEC" w:rsidR="008B43EF" w:rsidRDefault="00544EA7" w:rsidP="00C578EA">
      <w:pPr>
        <w:pStyle w:val="ListParagraph"/>
        <w:numPr>
          <w:ilvl w:val="0"/>
          <w:numId w:val="9"/>
        </w:numPr>
        <w:ind w:left="1440" w:right="14"/>
        <w:rPr>
          <w:rFonts w:ascii="Book Antiqua" w:hAnsi="Book Antiqua" w:cs="Arial"/>
        </w:rPr>
      </w:pPr>
      <w:r>
        <w:rPr>
          <w:rFonts w:ascii="Book Antiqua" w:hAnsi="Book Antiqua" w:cs="Arial"/>
        </w:rPr>
        <w:t>Two new</w:t>
      </w:r>
      <w:r w:rsidR="00031CB1">
        <w:rPr>
          <w:rFonts w:ascii="Book Antiqua" w:hAnsi="Book Antiqua" w:cs="Arial"/>
        </w:rPr>
        <w:t xml:space="preserve"> </w:t>
      </w:r>
      <w:r w:rsidR="00F36989">
        <w:rPr>
          <w:rFonts w:ascii="Book Antiqua" w:hAnsi="Book Antiqua" w:cs="Arial"/>
        </w:rPr>
        <w:t>w</w:t>
      </w:r>
      <w:r w:rsidR="001C4B01">
        <w:rPr>
          <w:rFonts w:ascii="Book Antiqua" w:hAnsi="Book Antiqua" w:cs="Arial"/>
        </w:rPr>
        <w:t>orkers</w:t>
      </w:r>
      <w:r w:rsidR="00F36989">
        <w:rPr>
          <w:rFonts w:ascii="Book Antiqua" w:hAnsi="Book Antiqua" w:cs="Arial"/>
        </w:rPr>
        <w:t>’</w:t>
      </w:r>
      <w:r w:rsidR="001C4B01">
        <w:rPr>
          <w:rFonts w:ascii="Book Antiqua" w:hAnsi="Book Antiqua" w:cs="Arial"/>
        </w:rPr>
        <w:t xml:space="preserve"> </w:t>
      </w:r>
      <w:r w:rsidR="00F36989">
        <w:rPr>
          <w:rFonts w:ascii="Book Antiqua" w:hAnsi="Book Antiqua" w:cs="Arial"/>
        </w:rPr>
        <w:t>c</w:t>
      </w:r>
      <w:r w:rsidR="001C4B01">
        <w:rPr>
          <w:rFonts w:ascii="Book Antiqua" w:hAnsi="Book Antiqua" w:cs="Arial"/>
        </w:rPr>
        <w:t xml:space="preserve">ompensation COVID claims </w:t>
      </w:r>
      <w:r w:rsidR="00031CB1">
        <w:rPr>
          <w:rFonts w:ascii="Book Antiqua" w:hAnsi="Book Antiqua" w:cs="Arial"/>
        </w:rPr>
        <w:t xml:space="preserve">filed </w:t>
      </w:r>
      <w:r>
        <w:rPr>
          <w:rFonts w:ascii="Book Antiqua" w:hAnsi="Book Antiqua" w:cs="Arial"/>
        </w:rPr>
        <w:t>since November</w:t>
      </w:r>
      <w:r w:rsidR="009C7958">
        <w:rPr>
          <w:rFonts w:ascii="Book Antiqua" w:hAnsi="Book Antiqua" w:cs="Arial"/>
        </w:rPr>
        <w:t xml:space="preserve">, </w:t>
      </w:r>
      <w:proofErr w:type="gramStart"/>
      <w:r w:rsidR="009C7958">
        <w:rPr>
          <w:rFonts w:ascii="Book Antiqua" w:hAnsi="Book Antiqua" w:cs="Arial"/>
        </w:rPr>
        <w:t>2020</w:t>
      </w:r>
      <w:proofErr w:type="gramEnd"/>
    </w:p>
    <w:p w14:paraId="18E3F6D1" w14:textId="77777777" w:rsidR="00941F77" w:rsidRPr="007F5E57" w:rsidRDefault="00941F77" w:rsidP="00941F77">
      <w:pPr>
        <w:pStyle w:val="ListParagraph"/>
        <w:ind w:left="2160" w:right="14"/>
        <w:jc w:val="both"/>
        <w:rPr>
          <w:rFonts w:ascii="Book Antiqua" w:hAnsi="Book Antiqua" w:cs="Arial"/>
        </w:rPr>
      </w:pPr>
    </w:p>
    <w:p w14:paraId="4DA1E05E" w14:textId="78B570FE" w:rsidR="00F528CA" w:rsidRPr="007F5E57" w:rsidRDefault="00F528CA" w:rsidP="00D713BD">
      <w:pPr>
        <w:pStyle w:val="ListParagraph"/>
        <w:ind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No action was taken by the Board</w:t>
      </w:r>
      <w:r w:rsidR="005538B9" w:rsidRPr="007F5E57">
        <w:rPr>
          <w:rFonts w:ascii="Book Antiqua" w:hAnsi="Book Antiqua" w:cs="Arial"/>
        </w:rPr>
        <w:t>.</w:t>
      </w:r>
    </w:p>
    <w:p w14:paraId="08337D56" w14:textId="77777777" w:rsidR="002720F2" w:rsidRPr="007F5E57" w:rsidRDefault="002720F2" w:rsidP="00D713BD">
      <w:pPr>
        <w:pStyle w:val="ListParagraph"/>
        <w:ind w:right="14"/>
        <w:jc w:val="both"/>
        <w:rPr>
          <w:rFonts w:ascii="Book Antiqua" w:hAnsi="Book Antiqua" w:cs="Arial"/>
        </w:rPr>
      </w:pPr>
    </w:p>
    <w:p w14:paraId="4C3E37B6" w14:textId="0AB96F59" w:rsidR="002D1BA9" w:rsidRPr="007F5E57" w:rsidRDefault="00D11A5D" w:rsidP="00C578EA">
      <w:pPr>
        <w:pStyle w:val="ListParagraph"/>
        <w:numPr>
          <w:ilvl w:val="0"/>
          <w:numId w:val="2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Executive Director</w:t>
      </w:r>
    </w:p>
    <w:p w14:paraId="486D45EC" w14:textId="77777777" w:rsidR="00953F8B" w:rsidRPr="007F5E57" w:rsidRDefault="00953F8B" w:rsidP="00953F8B">
      <w:pPr>
        <w:ind w:right="14"/>
        <w:jc w:val="both"/>
        <w:rPr>
          <w:rFonts w:ascii="Book Antiqua" w:hAnsi="Book Antiqua" w:cs="Arial"/>
        </w:rPr>
      </w:pPr>
    </w:p>
    <w:p w14:paraId="63B7D909" w14:textId="6A6C12B3" w:rsidR="002720F2" w:rsidRPr="007F5E57" w:rsidRDefault="002720F2" w:rsidP="002720F2">
      <w:pPr>
        <w:pStyle w:val="ListParagraph"/>
        <w:ind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Executive Director Schimke </w:t>
      </w:r>
      <w:r w:rsidR="00F66A79" w:rsidRPr="007F5E57">
        <w:rPr>
          <w:rFonts w:ascii="Book Antiqua" w:hAnsi="Book Antiqua" w:cs="Arial"/>
        </w:rPr>
        <w:t>updated the Board on the following items</w:t>
      </w:r>
      <w:r w:rsidRPr="007F5E57">
        <w:rPr>
          <w:rFonts w:ascii="Book Antiqua" w:hAnsi="Book Antiqua" w:cs="Arial"/>
        </w:rPr>
        <w:t>:</w:t>
      </w:r>
    </w:p>
    <w:p w14:paraId="2D555219" w14:textId="77777777" w:rsidR="00CB6442" w:rsidRPr="007F5E57" w:rsidRDefault="00CB6442" w:rsidP="002720F2">
      <w:pPr>
        <w:pStyle w:val="ListParagraph"/>
        <w:ind w:right="14"/>
        <w:jc w:val="both"/>
        <w:rPr>
          <w:rFonts w:ascii="Book Antiqua" w:hAnsi="Book Antiqua" w:cs="Arial"/>
        </w:rPr>
      </w:pPr>
    </w:p>
    <w:p w14:paraId="4FD79FB9" w14:textId="5D514234" w:rsidR="009A6B5C" w:rsidRDefault="00544EA7" w:rsidP="00C578EA">
      <w:pPr>
        <w:pStyle w:val="ListParagraph"/>
        <w:numPr>
          <w:ilvl w:val="0"/>
          <w:numId w:val="8"/>
        </w:numPr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GSRMA staff involvement with </w:t>
      </w:r>
      <w:r w:rsidR="00F36989">
        <w:rPr>
          <w:rFonts w:ascii="Book Antiqua" w:hAnsi="Book Antiqua" w:cs="Arial"/>
        </w:rPr>
        <w:t>industry partners</w:t>
      </w:r>
    </w:p>
    <w:p w14:paraId="3A5EF71C" w14:textId="3F98CBCA" w:rsidR="00544EA7" w:rsidRDefault="00544EA7" w:rsidP="00C578EA">
      <w:pPr>
        <w:pStyle w:val="ListParagraph"/>
        <w:numPr>
          <w:ilvl w:val="0"/>
          <w:numId w:val="8"/>
        </w:numPr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SELF AB 218 </w:t>
      </w:r>
      <w:r w:rsidR="00F36989">
        <w:rPr>
          <w:rFonts w:ascii="Book Antiqua" w:hAnsi="Book Antiqua" w:cs="Arial"/>
        </w:rPr>
        <w:t xml:space="preserve">assessment </w:t>
      </w:r>
      <w:r>
        <w:rPr>
          <w:rFonts w:ascii="Book Antiqua" w:hAnsi="Book Antiqua" w:cs="Arial"/>
        </w:rPr>
        <w:t>invoice review</w:t>
      </w:r>
    </w:p>
    <w:p w14:paraId="0BA2C69C" w14:textId="29020B79" w:rsidR="009A6B5C" w:rsidRDefault="003B2AD4" w:rsidP="00F36989">
      <w:pPr>
        <w:pStyle w:val="ListParagraph"/>
        <w:numPr>
          <w:ilvl w:val="0"/>
          <w:numId w:val="8"/>
        </w:numPr>
        <w:ind w:right="14"/>
        <w:jc w:val="both"/>
        <w:rPr>
          <w:rFonts w:ascii="Book Antiqua" w:hAnsi="Book Antiqua" w:cs="Arial"/>
        </w:rPr>
      </w:pPr>
      <w:r w:rsidRPr="00F36989">
        <w:rPr>
          <w:rFonts w:ascii="Book Antiqua" w:hAnsi="Book Antiqua" w:cs="Arial"/>
        </w:rPr>
        <w:t xml:space="preserve">GSRMA web-site update </w:t>
      </w:r>
    </w:p>
    <w:p w14:paraId="4E7EEAD6" w14:textId="77777777" w:rsidR="00F36989" w:rsidRPr="00F36989" w:rsidRDefault="00F36989" w:rsidP="00F36989">
      <w:pPr>
        <w:pStyle w:val="ListParagraph"/>
        <w:ind w:left="1440" w:right="14"/>
        <w:jc w:val="both"/>
        <w:rPr>
          <w:rFonts w:ascii="Book Antiqua" w:hAnsi="Book Antiqua" w:cs="Arial"/>
        </w:rPr>
      </w:pPr>
    </w:p>
    <w:p w14:paraId="6EF9F242" w14:textId="5DDBE8F6" w:rsidR="00385FD5" w:rsidRDefault="00385FD5" w:rsidP="00106BCF">
      <w:pPr>
        <w:ind w:right="14" w:firstLine="72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No action </w:t>
      </w:r>
      <w:r w:rsidR="002B1A4E" w:rsidRPr="007F5E57">
        <w:rPr>
          <w:rFonts w:ascii="Book Antiqua" w:hAnsi="Book Antiqua" w:cs="Arial"/>
        </w:rPr>
        <w:t xml:space="preserve">was </w:t>
      </w:r>
      <w:r w:rsidRPr="007F5E57">
        <w:rPr>
          <w:rFonts w:ascii="Book Antiqua" w:hAnsi="Book Antiqua" w:cs="Arial"/>
        </w:rPr>
        <w:t>taken by the Board</w:t>
      </w:r>
      <w:r w:rsidR="00E654F9" w:rsidRPr="007F5E57">
        <w:rPr>
          <w:rFonts w:ascii="Book Antiqua" w:hAnsi="Book Antiqua" w:cs="Arial"/>
        </w:rPr>
        <w:t>.</w:t>
      </w:r>
    </w:p>
    <w:p w14:paraId="55D211C3" w14:textId="77777777" w:rsidR="00A90861" w:rsidRDefault="00A90861" w:rsidP="00106BCF">
      <w:pPr>
        <w:ind w:right="14" w:firstLine="720"/>
        <w:jc w:val="both"/>
        <w:rPr>
          <w:rFonts w:ascii="Book Antiqua" w:hAnsi="Book Antiqua" w:cs="Arial"/>
        </w:rPr>
      </w:pPr>
    </w:p>
    <w:p w14:paraId="43741FEC" w14:textId="2EDCA1B3" w:rsidR="005852F6" w:rsidRPr="007F5E57" w:rsidRDefault="005852F6" w:rsidP="00C578EA">
      <w:pPr>
        <w:pStyle w:val="ListParagraph"/>
        <w:numPr>
          <w:ilvl w:val="0"/>
          <w:numId w:val="2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Board Comments</w:t>
      </w:r>
      <w:r w:rsidR="0095329D" w:rsidRPr="007F5E57">
        <w:rPr>
          <w:rFonts w:ascii="Book Antiqua" w:hAnsi="Book Antiqua" w:cs="Arial"/>
        </w:rPr>
        <w:t>:</w:t>
      </w:r>
    </w:p>
    <w:p w14:paraId="5571CACC" w14:textId="77777777" w:rsidR="00F74440" w:rsidRPr="007F5E57" w:rsidRDefault="00F74440" w:rsidP="004054F9">
      <w:pPr>
        <w:ind w:right="14" w:firstLine="720"/>
        <w:jc w:val="both"/>
        <w:rPr>
          <w:rFonts w:ascii="Book Antiqua" w:hAnsi="Book Antiqua" w:cs="Arial"/>
        </w:rPr>
      </w:pPr>
    </w:p>
    <w:p w14:paraId="4631C515" w14:textId="1A107C0F" w:rsidR="009A6B5C" w:rsidRPr="003B2AD4" w:rsidRDefault="003649A7" w:rsidP="00170DE4">
      <w:pPr>
        <w:pStyle w:val="ListParagraph"/>
        <w:numPr>
          <w:ilvl w:val="0"/>
          <w:numId w:val="13"/>
        </w:numPr>
        <w:ind w:right="14"/>
        <w:jc w:val="both"/>
        <w:rPr>
          <w:rFonts w:ascii="Book Antiqua" w:hAnsi="Book Antiqua" w:cs="Arial"/>
        </w:rPr>
      </w:pPr>
      <w:r w:rsidRPr="003B2AD4">
        <w:rPr>
          <w:rFonts w:ascii="Book Antiqua" w:hAnsi="Book Antiqua" w:cs="Arial"/>
        </w:rPr>
        <w:t>None</w:t>
      </w:r>
    </w:p>
    <w:p w14:paraId="0B714515" w14:textId="77777777" w:rsidR="002C295D" w:rsidRPr="007F5E57" w:rsidRDefault="002C295D" w:rsidP="00757DD2">
      <w:pPr>
        <w:ind w:left="720" w:right="14"/>
        <w:jc w:val="both"/>
        <w:rPr>
          <w:rFonts w:ascii="Book Antiqua" w:hAnsi="Book Antiqua" w:cs="Arial"/>
        </w:rPr>
      </w:pPr>
    </w:p>
    <w:p w14:paraId="61CED522" w14:textId="77777777" w:rsidR="002C295D" w:rsidRPr="007F5E57" w:rsidRDefault="002C295D" w:rsidP="00757DD2">
      <w:pPr>
        <w:ind w:left="720" w:right="14"/>
        <w:jc w:val="both"/>
        <w:rPr>
          <w:rFonts w:ascii="Book Antiqua" w:hAnsi="Book Antiqua" w:cs="Arial"/>
        </w:rPr>
      </w:pPr>
    </w:p>
    <w:p w14:paraId="0CDE972A" w14:textId="642066C9" w:rsidR="005852F6" w:rsidRPr="007F5E57" w:rsidRDefault="005852F6" w:rsidP="00477AA8">
      <w:pPr>
        <w:pStyle w:val="ListParagraph"/>
        <w:numPr>
          <w:ilvl w:val="0"/>
          <w:numId w:val="1"/>
        </w:numPr>
        <w:ind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FINANCE REPORTS:</w:t>
      </w:r>
    </w:p>
    <w:p w14:paraId="5259CFFE" w14:textId="77777777" w:rsidR="00D12BA0" w:rsidRPr="007F5E57" w:rsidRDefault="00D12BA0" w:rsidP="00D12BA0">
      <w:pPr>
        <w:ind w:right="14"/>
        <w:jc w:val="both"/>
        <w:rPr>
          <w:rFonts w:ascii="Book Antiqua" w:hAnsi="Book Antiqua" w:cs="Arial"/>
          <w:b/>
        </w:rPr>
      </w:pPr>
    </w:p>
    <w:p w14:paraId="3822DE3B" w14:textId="0116615E" w:rsidR="007E5024" w:rsidRPr="007F5E57" w:rsidRDefault="00D12BA0" w:rsidP="00671B51">
      <w:pPr>
        <w:pStyle w:val="ListParagraph"/>
        <w:numPr>
          <w:ilvl w:val="1"/>
          <w:numId w:val="3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Current bills for payment approval</w:t>
      </w:r>
      <w:r w:rsidR="002F5B7A" w:rsidRPr="007F5E57">
        <w:rPr>
          <w:rFonts w:ascii="Book Antiqua" w:hAnsi="Book Antiqua" w:cs="Arial"/>
        </w:rPr>
        <w:t xml:space="preserve">, </w:t>
      </w:r>
      <w:r w:rsidR="00FD2173" w:rsidRPr="007F5E57">
        <w:rPr>
          <w:rFonts w:ascii="Book Antiqua" w:hAnsi="Book Antiqua" w:cs="Arial"/>
        </w:rPr>
        <w:t>c</w:t>
      </w:r>
      <w:r w:rsidRPr="007F5E57">
        <w:rPr>
          <w:rFonts w:ascii="Book Antiqua" w:hAnsi="Book Antiqua" w:cs="Arial"/>
        </w:rPr>
        <w:t>laims payment accounts transaction summaries</w:t>
      </w:r>
      <w:r w:rsidR="002F5B7A" w:rsidRPr="007F5E57">
        <w:rPr>
          <w:rFonts w:ascii="Book Antiqua" w:hAnsi="Book Antiqua" w:cs="Arial"/>
        </w:rPr>
        <w:t xml:space="preserve">, and </w:t>
      </w:r>
      <w:r w:rsidR="00FD2173" w:rsidRPr="007F5E57">
        <w:rPr>
          <w:rFonts w:ascii="Book Antiqua" w:hAnsi="Book Antiqua" w:cs="Arial"/>
        </w:rPr>
        <w:t>f</w:t>
      </w:r>
      <w:r w:rsidR="007E5024" w:rsidRPr="007F5E57">
        <w:rPr>
          <w:rFonts w:ascii="Book Antiqua" w:hAnsi="Book Antiqua" w:cs="Arial"/>
        </w:rPr>
        <w:t>inancial reports</w:t>
      </w:r>
      <w:r w:rsidR="002B1A4E" w:rsidRPr="007F5E57">
        <w:rPr>
          <w:rFonts w:ascii="Book Antiqua" w:hAnsi="Book Antiqua" w:cs="Arial"/>
        </w:rPr>
        <w:t>.</w:t>
      </w:r>
    </w:p>
    <w:p w14:paraId="7F786E43" w14:textId="77777777" w:rsidR="00FE78B3" w:rsidRPr="007F5E57" w:rsidRDefault="00FE78B3" w:rsidP="0095329D">
      <w:pPr>
        <w:tabs>
          <w:tab w:val="left" w:pos="1170"/>
        </w:tabs>
        <w:ind w:right="14"/>
        <w:jc w:val="both"/>
        <w:rPr>
          <w:rFonts w:ascii="Book Antiqua" w:hAnsi="Book Antiqua" w:cs="Arial"/>
        </w:rPr>
      </w:pPr>
    </w:p>
    <w:p w14:paraId="5C52E3A3" w14:textId="3AC082EF" w:rsidR="00DC5F6C" w:rsidRPr="00310B97" w:rsidRDefault="00BC2C43" w:rsidP="00BC2C43">
      <w:pPr>
        <w:pStyle w:val="ListParagraph"/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Chief Operations Office</w:t>
      </w:r>
      <w:r w:rsidR="006D4DCB">
        <w:rPr>
          <w:rFonts w:ascii="Book Antiqua" w:hAnsi="Book Antiqua" w:cs="Arial"/>
        </w:rPr>
        <w:t>r</w:t>
      </w:r>
      <w:r>
        <w:rPr>
          <w:rFonts w:ascii="Book Antiqua" w:hAnsi="Book Antiqua" w:cs="Arial"/>
        </w:rPr>
        <w:t xml:space="preserve"> Krepelka r</w:t>
      </w:r>
      <w:r w:rsidR="00310B97">
        <w:rPr>
          <w:rFonts w:ascii="Book Antiqua" w:hAnsi="Book Antiqua" w:cs="Arial"/>
        </w:rPr>
        <w:t>eview</w:t>
      </w:r>
      <w:r>
        <w:rPr>
          <w:rFonts w:ascii="Book Antiqua" w:hAnsi="Book Antiqua" w:cs="Arial"/>
        </w:rPr>
        <w:t xml:space="preserve">ed with the Board </w:t>
      </w:r>
      <w:r w:rsidR="00ED56FA" w:rsidRPr="00310B97">
        <w:rPr>
          <w:rFonts w:ascii="Book Antiqua" w:hAnsi="Book Antiqua" w:cs="Arial"/>
        </w:rPr>
        <w:t>the</w:t>
      </w:r>
      <w:r w:rsidR="00FB2215" w:rsidRPr="00310B97">
        <w:rPr>
          <w:rFonts w:ascii="Book Antiqua" w:hAnsi="Book Antiqua" w:cs="Arial"/>
        </w:rPr>
        <w:t xml:space="preserve"> disbursements made between </w:t>
      </w:r>
      <w:r w:rsidR="003B2AD4">
        <w:rPr>
          <w:rFonts w:ascii="Book Antiqua" w:hAnsi="Book Antiqua" w:cs="Arial"/>
        </w:rPr>
        <w:t>October 1</w:t>
      </w:r>
      <w:r w:rsidR="009A6B5C">
        <w:rPr>
          <w:rFonts w:ascii="Book Antiqua" w:hAnsi="Book Antiqua" w:cs="Arial"/>
        </w:rPr>
        <w:t>,</w:t>
      </w:r>
      <w:r w:rsidR="00516267">
        <w:rPr>
          <w:rFonts w:ascii="Book Antiqua" w:hAnsi="Book Antiqua" w:cs="Arial"/>
        </w:rPr>
        <w:t xml:space="preserve"> </w:t>
      </w:r>
      <w:r w:rsidR="002D56CF">
        <w:rPr>
          <w:rFonts w:ascii="Book Antiqua" w:hAnsi="Book Antiqua" w:cs="Arial"/>
        </w:rPr>
        <w:t xml:space="preserve">2020 </w:t>
      </w:r>
      <w:r w:rsidR="002D56CF" w:rsidRPr="00310B97">
        <w:rPr>
          <w:rFonts w:ascii="Book Antiqua" w:hAnsi="Book Antiqua" w:cs="Arial"/>
        </w:rPr>
        <w:t>through</w:t>
      </w:r>
      <w:r w:rsidR="00516267">
        <w:rPr>
          <w:rFonts w:ascii="Book Antiqua" w:hAnsi="Book Antiqua" w:cs="Arial"/>
        </w:rPr>
        <w:t xml:space="preserve"> </w:t>
      </w:r>
      <w:r w:rsidR="003B2AD4">
        <w:rPr>
          <w:rFonts w:ascii="Book Antiqua" w:hAnsi="Book Antiqua" w:cs="Arial"/>
        </w:rPr>
        <w:t>November 30</w:t>
      </w:r>
      <w:r w:rsidR="00516267">
        <w:rPr>
          <w:rFonts w:ascii="Book Antiqua" w:hAnsi="Book Antiqua" w:cs="Arial"/>
        </w:rPr>
        <w:t>, 20</w:t>
      </w:r>
      <w:r w:rsidR="00F30D47">
        <w:rPr>
          <w:rFonts w:ascii="Book Antiqua" w:hAnsi="Book Antiqua" w:cs="Arial"/>
        </w:rPr>
        <w:t>20</w:t>
      </w:r>
      <w:r w:rsidR="002F5B7A" w:rsidRPr="00310B97">
        <w:rPr>
          <w:rFonts w:ascii="Book Antiqua" w:hAnsi="Book Antiqua" w:cs="Arial"/>
        </w:rPr>
        <w:t>; claims payments</w:t>
      </w:r>
      <w:r w:rsidR="00DD0125" w:rsidRPr="00310B97">
        <w:rPr>
          <w:rFonts w:ascii="Book Antiqua" w:hAnsi="Book Antiqua" w:cs="Arial"/>
        </w:rPr>
        <w:t xml:space="preserve"> made</w:t>
      </w:r>
      <w:r w:rsidR="0026590E" w:rsidRPr="00310B97">
        <w:rPr>
          <w:rFonts w:ascii="Book Antiqua" w:hAnsi="Book Antiqua" w:cs="Arial"/>
        </w:rPr>
        <w:t xml:space="preserve"> </w:t>
      </w:r>
      <w:r w:rsidR="00DC5F6C">
        <w:rPr>
          <w:rFonts w:ascii="Book Antiqua" w:hAnsi="Book Antiqua" w:cs="Arial"/>
        </w:rPr>
        <w:t xml:space="preserve">between </w:t>
      </w:r>
      <w:r w:rsidR="003B2AD4">
        <w:rPr>
          <w:rFonts w:ascii="Book Antiqua" w:hAnsi="Book Antiqua" w:cs="Arial"/>
        </w:rPr>
        <w:t>October</w:t>
      </w:r>
      <w:r w:rsidR="00516267">
        <w:rPr>
          <w:rFonts w:ascii="Book Antiqua" w:hAnsi="Book Antiqua" w:cs="Arial"/>
        </w:rPr>
        <w:t xml:space="preserve"> 1, 20</w:t>
      </w:r>
      <w:r w:rsidR="00F30D47">
        <w:rPr>
          <w:rFonts w:ascii="Book Antiqua" w:hAnsi="Book Antiqua" w:cs="Arial"/>
        </w:rPr>
        <w:t>20</w:t>
      </w:r>
      <w:r w:rsidR="00516267">
        <w:rPr>
          <w:rFonts w:ascii="Book Antiqua" w:hAnsi="Book Antiqua" w:cs="Arial"/>
        </w:rPr>
        <w:t xml:space="preserve"> through </w:t>
      </w:r>
      <w:r w:rsidR="003B2AD4">
        <w:rPr>
          <w:rFonts w:ascii="Book Antiqua" w:hAnsi="Book Antiqua" w:cs="Arial"/>
        </w:rPr>
        <w:t>November 30</w:t>
      </w:r>
      <w:r w:rsidR="00516267">
        <w:rPr>
          <w:rFonts w:ascii="Book Antiqua" w:hAnsi="Book Antiqua" w:cs="Arial"/>
        </w:rPr>
        <w:t>, 20</w:t>
      </w:r>
      <w:r w:rsidR="00F30D47">
        <w:rPr>
          <w:rFonts w:ascii="Book Antiqua" w:hAnsi="Book Antiqua" w:cs="Arial"/>
        </w:rPr>
        <w:t>20</w:t>
      </w:r>
      <w:r>
        <w:rPr>
          <w:rFonts w:ascii="Book Antiqua" w:hAnsi="Book Antiqua" w:cs="Arial"/>
        </w:rPr>
        <w:t xml:space="preserve">.  </w:t>
      </w:r>
    </w:p>
    <w:p w14:paraId="25B95E18" w14:textId="77777777" w:rsidR="00813431" w:rsidRPr="007F5E57" w:rsidRDefault="00813431" w:rsidP="00DF6449">
      <w:pPr>
        <w:tabs>
          <w:tab w:val="left" w:pos="1620"/>
        </w:tabs>
        <w:ind w:left="1620" w:right="14"/>
        <w:jc w:val="both"/>
        <w:rPr>
          <w:rFonts w:ascii="Book Antiqua" w:hAnsi="Book Antiqua" w:cs="Arial"/>
        </w:rPr>
      </w:pPr>
    </w:p>
    <w:p w14:paraId="2A53D2C1" w14:textId="59CD357E" w:rsidR="007E5024" w:rsidRPr="007F5E57" w:rsidRDefault="007E5024" w:rsidP="00DD0125">
      <w:pPr>
        <w:ind w:left="144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 motion to approve the financial reports as presented</w:t>
      </w:r>
      <w:r w:rsidR="002F5B7A" w:rsidRPr="007F5E57">
        <w:rPr>
          <w:rFonts w:ascii="Book Antiqua" w:hAnsi="Book Antiqua" w:cs="Arial"/>
        </w:rPr>
        <w:t xml:space="preserve"> was moved by Board Member </w:t>
      </w:r>
      <w:r w:rsidR="009C7958">
        <w:rPr>
          <w:rFonts w:ascii="Book Antiqua" w:hAnsi="Book Antiqua" w:cs="Arial"/>
        </w:rPr>
        <w:t>Beale</w:t>
      </w:r>
      <w:r w:rsidRPr="007F5E57">
        <w:rPr>
          <w:rFonts w:ascii="Book Antiqua" w:hAnsi="Book Antiqua" w:cs="Arial"/>
        </w:rPr>
        <w:t xml:space="preserve"> and </w:t>
      </w:r>
      <w:r w:rsidR="00E271A8" w:rsidRPr="007F5E57">
        <w:rPr>
          <w:rFonts w:ascii="Book Antiqua" w:hAnsi="Book Antiqua" w:cs="Arial"/>
        </w:rPr>
        <w:t xml:space="preserve">seconded by Board Member </w:t>
      </w:r>
      <w:r w:rsidR="009C7958">
        <w:rPr>
          <w:rFonts w:ascii="Book Antiqua" w:hAnsi="Book Antiqua" w:cs="Arial"/>
        </w:rPr>
        <w:t>Cavier</w:t>
      </w:r>
      <w:r w:rsidR="00F30D47">
        <w:rPr>
          <w:rFonts w:ascii="Book Antiqua" w:hAnsi="Book Antiqua" w:cs="Arial"/>
        </w:rPr>
        <w:t>.</w:t>
      </w:r>
      <w:r w:rsidRPr="007F5E57">
        <w:rPr>
          <w:rFonts w:ascii="Book Antiqua" w:hAnsi="Book Antiqua" w:cs="Arial"/>
        </w:rPr>
        <w:t xml:space="preserve"> The motion carried by the following </w:t>
      </w:r>
      <w:r w:rsidR="00BD4BBF" w:rsidRPr="007F5E57">
        <w:rPr>
          <w:rFonts w:ascii="Book Antiqua" w:hAnsi="Book Antiqua" w:cs="Arial"/>
        </w:rPr>
        <w:t xml:space="preserve">roll call </w:t>
      </w:r>
      <w:r w:rsidRPr="007F5E57">
        <w:rPr>
          <w:rFonts w:ascii="Book Antiqua" w:hAnsi="Book Antiqua" w:cs="Arial"/>
        </w:rPr>
        <w:t>vote:</w:t>
      </w:r>
    </w:p>
    <w:p w14:paraId="6CC90A8E" w14:textId="77777777" w:rsidR="007E5024" w:rsidRPr="007F5E57" w:rsidRDefault="007E5024" w:rsidP="00DD0125">
      <w:pPr>
        <w:tabs>
          <w:tab w:val="left" w:pos="1620"/>
        </w:tabs>
        <w:ind w:left="1440" w:right="14" w:hanging="810"/>
        <w:jc w:val="both"/>
        <w:rPr>
          <w:rFonts w:ascii="Book Antiqua" w:hAnsi="Book Antiqua" w:cs="Arial"/>
        </w:rPr>
      </w:pPr>
    </w:p>
    <w:p w14:paraId="53B8F81C" w14:textId="7CB461CE" w:rsidR="009A6B5C" w:rsidRPr="007F5E57" w:rsidRDefault="00DC5F6C" w:rsidP="009A6B5C">
      <w:pPr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</w:r>
      <w:r w:rsidR="009A6B5C" w:rsidRPr="007F5E57">
        <w:rPr>
          <w:rFonts w:ascii="Book Antiqua" w:hAnsi="Book Antiqua" w:cs="Arial"/>
        </w:rPr>
        <w:t xml:space="preserve">Board Members </w:t>
      </w:r>
      <w:r w:rsidR="009C7958">
        <w:rPr>
          <w:rFonts w:ascii="Book Antiqua" w:hAnsi="Book Antiqua" w:cs="Arial"/>
        </w:rPr>
        <w:t>Beale,</w:t>
      </w:r>
      <w:r w:rsidR="009A6B5C">
        <w:rPr>
          <w:rFonts w:ascii="Book Antiqua" w:hAnsi="Book Antiqua" w:cs="Arial"/>
        </w:rPr>
        <w:t xml:space="preserve"> Taylor, </w:t>
      </w:r>
      <w:r w:rsidR="009C7958">
        <w:rPr>
          <w:rFonts w:ascii="Book Antiqua" w:hAnsi="Book Antiqua" w:cs="Arial"/>
        </w:rPr>
        <w:t xml:space="preserve">Cavier, </w:t>
      </w:r>
      <w:r w:rsidR="009A6B5C">
        <w:rPr>
          <w:rFonts w:ascii="Book Antiqua" w:hAnsi="Book Antiqua" w:cs="Arial"/>
        </w:rPr>
        <w:t>Wright</w:t>
      </w:r>
      <w:r w:rsidR="009C7958">
        <w:rPr>
          <w:rFonts w:ascii="Book Antiqua" w:hAnsi="Book Antiqua" w:cs="Arial"/>
        </w:rPr>
        <w:t>, Barr, Turner</w:t>
      </w:r>
    </w:p>
    <w:p w14:paraId="432C9BA6" w14:textId="55B7A017" w:rsidR="00F30D47" w:rsidRPr="007F5E57" w:rsidRDefault="00F30D47" w:rsidP="009A6B5C">
      <w:pPr>
        <w:ind w:left="2880" w:right="14" w:hanging="1440"/>
        <w:jc w:val="both"/>
        <w:rPr>
          <w:rFonts w:ascii="Book Antiqua" w:hAnsi="Book Antiqua" w:cs="Arial"/>
        </w:rPr>
      </w:pPr>
      <w:proofErr w:type="spellStart"/>
      <w:r w:rsidRPr="007F5E57">
        <w:rPr>
          <w:rFonts w:ascii="Book Antiqua" w:hAnsi="Book Antiqua" w:cs="Arial"/>
        </w:rPr>
        <w:t>Noes</w:t>
      </w:r>
      <w:proofErr w:type="spellEnd"/>
      <w:r w:rsidRPr="007F5E57">
        <w:rPr>
          <w:rFonts w:ascii="Book Antiqua" w:hAnsi="Book Antiqua" w:cs="Arial"/>
        </w:rPr>
        <w:t>:</w:t>
      </w:r>
      <w:r w:rsidRPr="007F5E57">
        <w:rPr>
          <w:rFonts w:ascii="Book Antiqua" w:hAnsi="Book Antiqua" w:cs="Arial"/>
        </w:rPr>
        <w:tab/>
      </w:r>
      <w:r w:rsidR="00842F25">
        <w:rPr>
          <w:rFonts w:ascii="Book Antiqua" w:hAnsi="Book Antiqua" w:cs="Arial"/>
        </w:rPr>
        <w:t>None</w:t>
      </w:r>
    </w:p>
    <w:p w14:paraId="1A1E85A2" w14:textId="01110073" w:rsidR="009C7958" w:rsidRDefault="00F30D47" w:rsidP="00F30D47">
      <w:pPr>
        <w:ind w:left="108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Absent:</w:t>
      </w:r>
      <w:r>
        <w:rPr>
          <w:rFonts w:ascii="Book Antiqua" w:hAnsi="Book Antiqua" w:cs="Arial"/>
        </w:rPr>
        <w:tab/>
      </w:r>
      <w:r w:rsidR="009C7958">
        <w:rPr>
          <w:rFonts w:ascii="Book Antiqua" w:hAnsi="Book Antiqua" w:cs="Arial"/>
        </w:rPr>
        <w:t>Corum</w:t>
      </w:r>
      <w:r w:rsidR="00842F25">
        <w:rPr>
          <w:rFonts w:ascii="Book Antiqua" w:hAnsi="Book Antiqua" w:cs="Arial"/>
        </w:rPr>
        <w:t xml:space="preserve"> </w:t>
      </w:r>
    </w:p>
    <w:p w14:paraId="044AF7E0" w14:textId="4B13F36A" w:rsidR="00445A89" w:rsidRPr="00445A89" w:rsidRDefault="00445A89" w:rsidP="00445A89">
      <w:pPr>
        <w:ind w:left="1080" w:right="14" w:firstLine="360"/>
        <w:jc w:val="both"/>
        <w:rPr>
          <w:rFonts w:ascii="Book Antiqua" w:hAnsi="Book Antiqua" w:cs="Arial"/>
        </w:rPr>
      </w:pPr>
      <w:r w:rsidRPr="00445A89">
        <w:rPr>
          <w:rFonts w:ascii="Book Antiqua" w:hAnsi="Book Antiqua" w:cs="Arial"/>
        </w:rPr>
        <w:t>Abstain:</w:t>
      </w:r>
      <w:r w:rsidRPr="00445A89">
        <w:rPr>
          <w:rFonts w:ascii="Book Antiqua" w:hAnsi="Book Antiqua" w:cs="Arial"/>
        </w:rPr>
        <w:tab/>
        <w:t>None</w:t>
      </w:r>
    </w:p>
    <w:p w14:paraId="1BEDD76C" w14:textId="77777777" w:rsidR="009C7958" w:rsidRPr="001925A1" w:rsidRDefault="009C7958" w:rsidP="009C7958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  <w:sz w:val="22"/>
          <w:szCs w:val="22"/>
        </w:rPr>
      </w:pPr>
    </w:p>
    <w:p w14:paraId="0E6DFF96" w14:textId="77777777" w:rsidR="009C7958" w:rsidRPr="00445A89" w:rsidRDefault="009C7958" w:rsidP="009C7958">
      <w:pPr>
        <w:pStyle w:val="ListParagraph"/>
        <w:numPr>
          <w:ilvl w:val="1"/>
          <w:numId w:val="3"/>
        </w:numPr>
        <w:tabs>
          <w:tab w:val="left" w:pos="360"/>
        </w:tabs>
        <w:ind w:left="720" w:right="14"/>
        <w:jc w:val="both"/>
        <w:rPr>
          <w:rFonts w:ascii="Book Antiqua" w:hAnsi="Book Antiqua" w:cs="Arial"/>
        </w:rPr>
      </w:pPr>
      <w:r w:rsidRPr="001925A1">
        <w:rPr>
          <w:rFonts w:ascii="Book Antiqua" w:hAnsi="Book Antiqua" w:cs="Arial"/>
          <w:sz w:val="22"/>
          <w:szCs w:val="22"/>
        </w:rPr>
        <w:t xml:space="preserve"> </w:t>
      </w:r>
      <w:r w:rsidRPr="00445A89">
        <w:rPr>
          <w:rFonts w:ascii="Book Antiqua" w:hAnsi="Book Antiqua" w:cs="Arial"/>
        </w:rPr>
        <w:t>James Marta &amp; Company Presentation</w:t>
      </w:r>
    </w:p>
    <w:p w14:paraId="2CF2DD8F" w14:textId="77777777" w:rsidR="009C7958" w:rsidRPr="00445A89" w:rsidRDefault="009C7958" w:rsidP="009C7958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7C2A7609" w14:textId="104DF856" w:rsidR="009C7958" w:rsidRPr="00445A89" w:rsidRDefault="009C7958" w:rsidP="009C7958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</w:rPr>
      </w:pPr>
      <w:r w:rsidRPr="00445A89">
        <w:rPr>
          <w:rFonts w:ascii="Book Antiqua" w:hAnsi="Book Antiqua" w:cs="Arial"/>
        </w:rPr>
        <w:t xml:space="preserve">James Marta from James Marta &amp; Company provided the </w:t>
      </w:r>
      <w:r w:rsidR="00F36989">
        <w:rPr>
          <w:rFonts w:ascii="Book Antiqua" w:hAnsi="Book Antiqua" w:cs="Arial"/>
        </w:rPr>
        <w:t>B</w:t>
      </w:r>
      <w:r w:rsidRPr="00445A89">
        <w:rPr>
          <w:rFonts w:ascii="Book Antiqua" w:hAnsi="Book Antiqua" w:cs="Arial"/>
        </w:rPr>
        <w:t>oard with a presentation of GSRMA’s 2019/2020 annual financial audit.</w:t>
      </w:r>
    </w:p>
    <w:p w14:paraId="03FF353A" w14:textId="77777777" w:rsidR="009C7958" w:rsidRPr="00445A89" w:rsidRDefault="009C7958" w:rsidP="009C7958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70A9B295" w14:textId="29F98636" w:rsidR="009C7958" w:rsidRDefault="009C7958" w:rsidP="009C7958">
      <w:pPr>
        <w:ind w:left="1440" w:right="14"/>
        <w:jc w:val="both"/>
        <w:rPr>
          <w:rFonts w:ascii="Book Antiqua" w:hAnsi="Book Antiqua" w:cs="Arial"/>
        </w:rPr>
      </w:pPr>
      <w:r w:rsidRPr="00445A89">
        <w:rPr>
          <w:rFonts w:ascii="Book Antiqua" w:hAnsi="Book Antiqua" w:cs="Arial"/>
        </w:rPr>
        <w:t>A motion to approve the 2019/2020 annual financial audit as presented was moved by Board Member Cavier and seconded by Board Member Turner. The motion carried by the following roll call vote:</w:t>
      </w:r>
    </w:p>
    <w:p w14:paraId="649E9C4F" w14:textId="77777777" w:rsidR="00445A89" w:rsidRPr="00445A89" w:rsidRDefault="00445A89" w:rsidP="009C7958">
      <w:pPr>
        <w:ind w:left="1440" w:right="14"/>
        <w:jc w:val="both"/>
        <w:rPr>
          <w:rFonts w:ascii="Book Antiqua" w:hAnsi="Book Antiqua" w:cs="Arial"/>
        </w:rPr>
      </w:pPr>
    </w:p>
    <w:p w14:paraId="3934E707" w14:textId="77777777" w:rsidR="009C7958" w:rsidRPr="00445A89" w:rsidRDefault="009C7958" w:rsidP="009C7958">
      <w:pPr>
        <w:tabs>
          <w:tab w:val="left" w:pos="1620"/>
        </w:tabs>
        <w:ind w:left="1440" w:right="14" w:hanging="810"/>
        <w:jc w:val="both"/>
        <w:rPr>
          <w:rFonts w:ascii="Book Antiqua" w:hAnsi="Book Antiqua" w:cs="Arial"/>
        </w:rPr>
      </w:pPr>
    </w:p>
    <w:p w14:paraId="3D8FDCC6" w14:textId="32083D71" w:rsidR="009C7958" w:rsidRPr="00445A89" w:rsidRDefault="009C7958" w:rsidP="009C7958">
      <w:pPr>
        <w:pStyle w:val="ListParagraph"/>
        <w:tabs>
          <w:tab w:val="left" w:pos="360"/>
          <w:tab w:val="left" w:pos="2880"/>
        </w:tabs>
        <w:ind w:left="1440" w:right="14" w:hanging="1440"/>
        <w:jc w:val="both"/>
        <w:rPr>
          <w:rFonts w:ascii="Book Antiqua" w:hAnsi="Book Antiqua" w:cs="Arial"/>
        </w:rPr>
      </w:pPr>
      <w:r w:rsidRPr="00445A89">
        <w:rPr>
          <w:rFonts w:ascii="Book Antiqua" w:hAnsi="Book Antiqua" w:cs="Arial"/>
        </w:rPr>
        <w:tab/>
      </w:r>
      <w:r w:rsidRPr="00445A89">
        <w:rPr>
          <w:rFonts w:ascii="Book Antiqua" w:hAnsi="Book Antiqua" w:cs="Arial"/>
        </w:rPr>
        <w:tab/>
        <w:t>Ayes:</w:t>
      </w:r>
      <w:r w:rsidRPr="00445A89">
        <w:rPr>
          <w:rFonts w:ascii="Book Antiqua" w:hAnsi="Book Antiqua" w:cs="Arial"/>
        </w:rPr>
        <w:tab/>
        <w:t>Board Members Beale, Taylor, Cavier, Wright, Barr, Turner</w:t>
      </w:r>
    </w:p>
    <w:p w14:paraId="53155A9D" w14:textId="77777777" w:rsidR="009C7958" w:rsidRPr="00445A89" w:rsidRDefault="009C7958" w:rsidP="009C7958">
      <w:pPr>
        <w:pStyle w:val="ListParagraph"/>
        <w:tabs>
          <w:tab w:val="left" w:pos="360"/>
          <w:tab w:val="left" w:pos="2880"/>
        </w:tabs>
        <w:ind w:left="1440" w:right="14" w:hanging="1440"/>
        <w:jc w:val="both"/>
        <w:rPr>
          <w:rFonts w:ascii="Book Antiqua" w:hAnsi="Book Antiqua" w:cs="Arial"/>
        </w:rPr>
      </w:pPr>
      <w:r w:rsidRPr="00445A89">
        <w:rPr>
          <w:rFonts w:ascii="Book Antiqua" w:hAnsi="Book Antiqua" w:cs="Arial"/>
        </w:rPr>
        <w:lastRenderedPageBreak/>
        <w:tab/>
      </w:r>
      <w:r w:rsidRPr="00445A89">
        <w:rPr>
          <w:rFonts w:ascii="Book Antiqua" w:hAnsi="Book Antiqua" w:cs="Arial"/>
        </w:rPr>
        <w:tab/>
      </w:r>
      <w:proofErr w:type="spellStart"/>
      <w:r w:rsidRPr="00445A89">
        <w:rPr>
          <w:rFonts w:ascii="Book Antiqua" w:hAnsi="Book Antiqua" w:cs="Arial"/>
        </w:rPr>
        <w:t>Noes</w:t>
      </w:r>
      <w:proofErr w:type="spellEnd"/>
      <w:r w:rsidRPr="00445A89">
        <w:rPr>
          <w:rFonts w:ascii="Book Antiqua" w:hAnsi="Book Antiqua" w:cs="Arial"/>
        </w:rPr>
        <w:t>:</w:t>
      </w:r>
      <w:r w:rsidRPr="00445A89">
        <w:rPr>
          <w:rFonts w:ascii="Book Antiqua" w:hAnsi="Book Antiqua" w:cs="Arial"/>
        </w:rPr>
        <w:tab/>
        <w:t>None</w:t>
      </w:r>
    </w:p>
    <w:p w14:paraId="75422C32" w14:textId="707DF3BF" w:rsidR="009C7958" w:rsidRPr="00445A89" w:rsidRDefault="009C7958" w:rsidP="009C7958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</w:rPr>
      </w:pPr>
      <w:r w:rsidRPr="00445A89">
        <w:rPr>
          <w:rFonts w:ascii="Book Antiqua" w:hAnsi="Book Antiqua" w:cs="Arial"/>
        </w:rPr>
        <w:tab/>
      </w:r>
      <w:r w:rsidRPr="00445A89">
        <w:rPr>
          <w:rFonts w:ascii="Book Antiqua" w:hAnsi="Book Antiqua" w:cs="Arial"/>
        </w:rPr>
        <w:tab/>
      </w:r>
      <w:r w:rsidRPr="00445A89">
        <w:rPr>
          <w:rFonts w:ascii="Book Antiqua" w:hAnsi="Book Antiqua" w:cs="Arial"/>
        </w:rPr>
        <w:tab/>
        <w:t>Absent:</w:t>
      </w:r>
      <w:r w:rsidRPr="00445A89">
        <w:rPr>
          <w:rFonts w:ascii="Book Antiqua" w:hAnsi="Book Antiqua" w:cs="Arial"/>
        </w:rPr>
        <w:tab/>
        <w:t>Corum</w:t>
      </w:r>
    </w:p>
    <w:p w14:paraId="06A68157" w14:textId="77777777" w:rsidR="009C7958" w:rsidRPr="00445A89" w:rsidRDefault="009C7958" w:rsidP="009C7958">
      <w:pPr>
        <w:pStyle w:val="ListParagraph"/>
        <w:tabs>
          <w:tab w:val="left" w:pos="360"/>
          <w:tab w:val="left" w:pos="990"/>
          <w:tab w:val="left" w:pos="1440"/>
        </w:tabs>
        <w:ind w:left="0" w:right="14"/>
        <w:jc w:val="both"/>
        <w:rPr>
          <w:rFonts w:ascii="Book Antiqua" w:hAnsi="Book Antiqua" w:cs="Arial"/>
        </w:rPr>
      </w:pPr>
      <w:r w:rsidRPr="00445A89">
        <w:rPr>
          <w:rFonts w:ascii="Book Antiqua" w:hAnsi="Book Antiqua" w:cs="Arial"/>
        </w:rPr>
        <w:tab/>
      </w:r>
      <w:r w:rsidRPr="00445A89">
        <w:rPr>
          <w:rFonts w:ascii="Book Antiqua" w:hAnsi="Book Antiqua" w:cs="Arial"/>
        </w:rPr>
        <w:tab/>
      </w:r>
      <w:r w:rsidRPr="00445A89">
        <w:rPr>
          <w:rFonts w:ascii="Book Antiqua" w:hAnsi="Book Antiqua" w:cs="Arial"/>
        </w:rPr>
        <w:tab/>
      </w:r>
      <w:bookmarkStart w:id="1" w:name="_Hlk62022911"/>
      <w:r w:rsidRPr="00445A89">
        <w:rPr>
          <w:rFonts w:ascii="Book Antiqua" w:hAnsi="Book Antiqua" w:cs="Arial"/>
        </w:rPr>
        <w:t>Abstain:</w:t>
      </w:r>
      <w:r w:rsidRPr="00445A89">
        <w:rPr>
          <w:rFonts w:ascii="Book Antiqua" w:hAnsi="Book Antiqua" w:cs="Arial"/>
        </w:rPr>
        <w:tab/>
        <w:t>None</w:t>
      </w:r>
    </w:p>
    <w:bookmarkEnd w:id="1"/>
    <w:p w14:paraId="3843725A" w14:textId="0E86B11A" w:rsidR="00671B51" w:rsidRDefault="00671B51" w:rsidP="00F30D47">
      <w:pPr>
        <w:ind w:left="1080" w:right="14"/>
        <w:jc w:val="both"/>
        <w:rPr>
          <w:rFonts w:ascii="Book Antiqua" w:hAnsi="Book Antiqua" w:cs="Arial"/>
        </w:rPr>
      </w:pPr>
    </w:p>
    <w:p w14:paraId="58614054" w14:textId="1096D8EA" w:rsidR="002B1A4E" w:rsidRPr="007F5E57" w:rsidRDefault="002B1A4E" w:rsidP="003B28FF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  <w:b/>
          <w:bCs/>
          <w:u w:val="single"/>
        </w:rPr>
      </w:pPr>
    </w:p>
    <w:p w14:paraId="0F803972" w14:textId="405AE401" w:rsidR="0026590E" w:rsidRPr="007F5E57" w:rsidRDefault="0026590E" w:rsidP="0062319E">
      <w:pPr>
        <w:pStyle w:val="BodyText"/>
        <w:numPr>
          <w:ilvl w:val="0"/>
          <w:numId w:val="1"/>
        </w:numPr>
        <w:tabs>
          <w:tab w:val="left" w:pos="1890"/>
          <w:tab w:val="left" w:pos="2610"/>
        </w:tabs>
        <w:spacing w:afterLines="120" w:after="288"/>
        <w:contextualSpacing/>
        <w:rPr>
          <w:rFonts w:ascii="Book Antiqua" w:hAnsi="Book Antiqua" w:cs="Arial"/>
          <w:b/>
          <w:bCs/>
          <w:szCs w:val="24"/>
        </w:rPr>
      </w:pPr>
      <w:r w:rsidRPr="007F5E57">
        <w:rPr>
          <w:rFonts w:ascii="Book Antiqua" w:hAnsi="Book Antiqua" w:cs="Arial"/>
          <w:b/>
          <w:bCs/>
          <w:szCs w:val="24"/>
        </w:rPr>
        <w:t>MEMBERSHIP</w:t>
      </w:r>
    </w:p>
    <w:p w14:paraId="4528914C" w14:textId="77777777" w:rsidR="0026590E" w:rsidRPr="007F5E57" w:rsidRDefault="0026590E" w:rsidP="0026590E">
      <w:pPr>
        <w:pStyle w:val="BodyText"/>
        <w:tabs>
          <w:tab w:val="left" w:pos="1890"/>
          <w:tab w:val="left" w:pos="2610"/>
        </w:tabs>
        <w:spacing w:afterLines="120" w:after="288"/>
        <w:ind w:left="360"/>
        <w:contextualSpacing/>
        <w:rPr>
          <w:rFonts w:ascii="Book Antiqua" w:hAnsi="Book Antiqua" w:cs="Arial"/>
          <w:b/>
          <w:bCs/>
          <w:szCs w:val="24"/>
        </w:rPr>
      </w:pPr>
    </w:p>
    <w:p w14:paraId="6D4CC1BC" w14:textId="2AFCDA9A" w:rsidR="0092292C" w:rsidRDefault="0067508D" w:rsidP="00C578EA">
      <w:pPr>
        <w:pStyle w:val="BodyText"/>
        <w:numPr>
          <w:ilvl w:val="0"/>
          <w:numId w:val="7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 xml:space="preserve"> </w:t>
      </w:r>
      <w:r w:rsidR="0092292C">
        <w:rPr>
          <w:rFonts w:ascii="Book Antiqua" w:hAnsi="Book Antiqua" w:cs="Arial"/>
          <w:bCs/>
          <w:szCs w:val="24"/>
        </w:rPr>
        <w:t>New members for Board ratification</w:t>
      </w:r>
    </w:p>
    <w:p w14:paraId="7CFF0DA6" w14:textId="77777777" w:rsidR="00A90861" w:rsidRDefault="00A90861" w:rsidP="00A90861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24DB8E14" w14:textId="415B154B" w:rsidR="00A90861" w:rsidRDefault="00A90861" w:rsidP="00A90861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Executive Director Schimke presented </w:t>
      </w:r>
      <w:r w:rsidR="00C92009">
        <w:rPr>
          <w:rFonts w:ascii="Book Antiqua" w:hAnsi="Book Antiqua" w:cs="Arial"/>
          <w:bCs/>
          <w:szCs w:val="24"/>
        </w:rPr>
        <w:t xml:space="preserve">the following </w:t>
      </w:r>
      <w:r>
        <w:rPr>
          <w:rFonts w:ascii="Book Antiqua" w:hAnsi="Book Antiqua" w:cs="Arial"/>
          <w:bCs/>
          <w:szCs w:val="24"/>
        </w:rPr>
        <w:t xml:space="preserve">new </w:t>
      </w:r>
      <w:r w:rsidR="00F6245D">
        <w:rPr>
          <w:rFonts w:ascii="Book Antiqua" w:hAnsi="Book Antiqua" w:cs="Arial"/>
          <w:bCs/>
          <w:szCs w:val="24"/>
        </w:rPr>
        <w:t>m</w:t>
      </w:r>
      <w:r>
        <w:rPr>
          <w:rFonts w:ascii="Book Antiqua" w:hAnsi="Book Antiqua" w:cs="Arial"/>
          <w:bCs/>
          <w:szCs w:val="24"/>
        </w:rPr>
        <w:t>ember</w:t>
      </w:r>
      <w:r w:rsidR="00C92009">
        <w:rPr>
          <w:rFonts w:ascii="Book Antiqua" w:hAnsi="Book Antiqua" w:cs="Arial"/>
          <w:bCs/>
          <w:szCs w:val="24"/>
        </w:rPr>
        <w:t>s</w:t>
      </w:r>
      <w:r>
        <w:rPr>
          <w:rFonts w:ascii="Book Antiqua" w:hAnsi="Book Antiqua" w:cs="Arial"/>
          <w:bCs/>
          <w:szCs w:val="24"/>
        </w:rPr>
        <w:t xml:space="preserve"> for Board ratification.</w:t>
      </w:r>
    </w:p>
    <w:p w14:paraId="3B2ADFE8" w14:textId="77777777" w:rsidR="00A90861" w:rsidRDefault="00A90861" w:rsidP="00A90861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345015B7" w14:textId="66DB79ED" w:rsidR="00F30D47" w:rsidRDefault="009C7958" w:rsidP="00C578EA">
      <w:pPr>
        <w:pStyle w:val="BodyText"/>
        <w:numPr>
          <w:ilvl w:val="0"/>
          <w:numId w:val="10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 xml:space="preserve">Investment Trust of California dba: </w:t>
      </w:r>
      <w:proofErr w:type="spellStart"/>
      <w:r>
        <w:rPr>
          <w:rFonts w:ascii="Book Antiqua" w:hAnsi="Book Antiqua" w:cs="Arial"/>
          <w:bCs/>
          <w:szCs w:val="24"/>
        </w:rPr>
        <w:t>CalTrust</w:t>
      </w:r>
      <w:proofErr w:type="spellEnd"/>
    </w:p>
    <w:p w14:paraId="69A20DB9" w14:textId="087463C2" w:rsidR="009C7958" w:rsidRPr="007F5E57" w:rsidRDefault="009C7958" w:rsidP="00C578EA">
      <w:pPr>
        <w:pStyle w:val="BodyText"/>
        <w:numPr>
          <w:ilvl w:val="0"/>
          <w:numId w:val="10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Little Egbert Joint Powers Agency</w:t>
      </w:r>
    </w:p>
    <w:p w14:paraId="3A6C327C" w14:textId="77777777" w:rsidR="0026590E" w:rsidRPr="007F5E57" w:rsidRDefault="0026590E" w:rsidP="0026590E">
      <w:pPr>
        <w:pStyle w:val="BodyText"/>
        <w:tabs>
          <w:tab w:val="left" w:pos="1890"/>
          <w:tab w:val="left" w:pos="2610"/>
        </w:tabs>
        <w:spacing w:before="240" w:afterLines="120" w:after="288"/>
        <w:ind w:left="360"/>
        <w:contextualSpacing/>
        <w:rPr>
          <w:rFonts w:ascii="Book Antiqua" w:hAnsi="Book Antiqua" w:cs="Arial"/>
          <w:bCs/>
          <w:szCs w:val="24"/>
        </w:rPr>
      </w:pPr>
    </w:p>
    <w:p w14:paraId="54F1AB8E" w14:textId="49CA2075" w:rsidR="003B28FF" w:rsidRPr="007F5E57" w:rsidRDefault="003B28FF" w:rsidP="003B28FF">
      <w:pPr>
        <w:pStyle w:val="BodyText"/>
        <w:tabs>
          <w:tab w:val="left" w:pos="1440"/>
          <w:tab w:val="left" w:pos="2610"/>
        </w:tabs>
        <w:spacing w:before="240" w:afterLines="120" w:after="288"/>
        <w:ind w:left="144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A motion to </w:t>
      </w:r>
      <w:r w:rsidR="00A90861">
        <w:rPr>
          <w:rFonts w:ascii="Book Antiqua" w:hAnsi="Book Antiqua" w:cs="Arial"/>
          <w:bCs/>
          <w:szCs w:val="24"/>
        </w:rPr>
        <w:t>ratify</w:t>
      </w:r>
      <w:r w:rsidRPr="007F5E57">
        <w:rPr>
          <w:rFonts w:ascii="Book Antiqua" w:hAnsi="Book Antiqua" w:cs="Arial"/>
          <w:bCs/>
          <w:szCs w:val="24"/>
        </w:rPr>
        <w:t xml:space="preserve"> the new </w:t>
      </w:r>
      <w:r w:rsidR="00F6245D">
        <w:rPr>
          <w:rFonts w:ascii="Book Antiqua" w:hAnsi="Book Antiqua" w:cs="Arial"/>
          <w:bCs/>
          <w:szCs w:val="24"/>
        </w:rPr>
        <w:t>m</w:t>
      </w:r>
      <w:r w:rsidR="006D4DCB">
        <w:rPr>
          <w:rFonts w:ascii="Book Antiqua" w:hAnsi="Book Antiqua" w:cs="Arial"/>
          <w:bCs/>
          <w:szCs w:val="24"/>
        </w:rPr>
        <w:t>ember</w:t>
      </w:r>
      <w:r w:rsidR="00A90861">
        <w:rPr>
          <w:rFonts w:ascii="Book Antiqua" w:hAnsi="Book Antiqua" w:cs="Arial"/>
          <w:bCs/>
          <w:szCs w:val="24"/>
        </w:rPr>
        <w:t>s</w:t>
      </w:r>
      <w:r w:rsidR="00BC26B2">
        <w:rPr>
          <w:rFonts w:ascii="Book Antiqua" w:hAnsi="Book Antiqua" w:cs="Arial"/>
          <w:bCs/>
          <w:szCs w:val="24"/>
        </w:rPr>
        <w:t xml:space="preserve"> </w:t>
      </w:r>
      <w:r w:rsidRPr="007F5E57">
        <w:rPr>
          <w:rFonts w:ascii="Book Antiqua" w:hAnsi="Book Antiqua" w:cs="Arial"/>
          <w:bCs/>
          <w:szCs w:val="24"/>
        </w:rPr>
        <w:t xml:space="preserve">as presented was moved by Board Member </w:t>
      </w:r>
      <w:r w:rsidR="009C7958">
        <w:rPr>
          <w:rFonts w:ascii="Book Antiqua" w:hAnsi="Book Antiqua" w:cs="Arial"/>
          <w:bCs/>
          <w:szCs w:val="24"/>
        </w:rPr>
        <w:t>Turner</w:t>
      </w:r>
      <w:r w:rsidR="00174F7F">
        <w:rPr>
          <w:rFonts w:ascii="Book Antiqua" w:hAnsi="Book Antiqua" w:cs="Arial"/>
          <w:bCs/>
          <w:szCs w:val="24"/>
        </w:rPr>
        <w:t xml:space="preserve"> </w:t>
      </w:r>
      <w:r w:rsidRPr="007F5E57">
        <w:rPr>
          <w:rFonts w:ascii="Book Antiqua" w:hAnsi="Book Antiqua" w:cs="Arial"/>
          <w:bCs/>
          <w:szCs w:val="24"/>
        </w:rPr>
        <w:t xml:space="preserve">and seconded by Board Member </w:t>
      </w:r>
      <w:r w:rsidR="009C7958">
        <w:rPr>
          <w:rFonts w:ascii="Book Antiqua" w:hAnsi="Book Antiqua" w:cs="Arial"/>
          <w:bCs/>
          <w:szCs w:val="24"/>
        </w:rPr>
        <w:t>Barr</w:t>
      </w:r>
      <w:r w:rsidR="008F5723">
        <w:rPr>
          <w:rFonts w:ascii="Book Antiqua" w:hAnsi="Book Antiqua" w:cs="Arial"/>
          <w:bCs/>
          <w:szCs w:val="24"/>
        </w:rPr>
        <w:t>.</w:t>
      </w:r>
      <w:r w:rsidRPr="007F5E57">
        <w:rPr>
          <w:rFonts w:ascii="Book Antiqua" w:hAnsi="Book Antiqua" w:cs="Arial"/>
          <w:bCs/>
          <w:szCs w:val="24"/>
        </w:rPr>
        <w:t xml:space="preserve"> The motion carried by the following roll call vote:</w:t>
      </w:r>
    </w:p>
    <w:p w14:paraId="7FF3EE07" w14:textId="4F229837" w:rsidR="009A6B5C" w:rsidRPr="007F5E57" w:rsidRDefault="00E24E37" w:rsidP="009A6B5C">
      <w:pPr>
        <w:ind w:left="2880" w:right="14" w:hanging="144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</w:r>
      <w:r w:rsidR="009A6B5C" w:rsidRPr="007F5E57">
        <w:rPr>
          <w:rFonts w:ascii="Book Antiqua" w:hAnsi="Book Antiqua" w:cs="Arial"/>
        </w:rPr>
        <w:t xml:space="preserve">Board Members </w:t>
      </w:r>
      <w:r w:rsidR="009C7958">
        <w:rPr>
          <w:rFonts w:ascii="Book Antiqua" w:hAnsi="Book Antiqua" w:cs="Arial"/>
        </w:rPr>
        <w:t>Beale</w:t>
      </w:r>
      <w:r w:rsidR="009A6B5C">
        <w:rPr>
          <w:rFonts w:ascii="Book Antiqua" w:hAnsi="Book Antiqua" w:cs="Arial"/>
        </w:rPr>
        <w:t>,</w:t>
      </w:r>
      <w:r w:rsidR="009C7958">
        <w:rPr>
          <w:rFonts w:ascii="Book Antiqua" w:hAnsi="Book Antiqua" w:cs="Arial"/>
        </w:rPr>
        <w:t xml:space="preserve"> Taylor, Cavier,</w:t>
      </w:r>
      <w:r w:rsidR="009A6B5C">
        <w:rPr>
          <w:rFonts w:ascii="Book Antiqua" w:hAnsi="Book Antiqua" w:cs="Arial"/>
        </w:rPr>
        <w:t xml:space="preserve"> Wright, </w:t>
      </w:r>
      <w:r w:rsidR="009C7958">
        <w:rPr>
          <w:rFonts w:ascii="Book Antiqua" w:hAnsi="Book Antiqua" w:cs="Arial"/>
        </w:rPr>
        <w:t>Turner, Barr</w:t>
      </w:r>
    </w:p>
    <w:p w14:paraId="6BCB98A2" w14:textId="77777777" w:rsidR="00F30D47" w:rsidRPr="007F5E57" w:rsidRDefault="00F30D47" w:rsidP="00F30D47">
      <w:pPr>
        <w:ind w:left="108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ab/>
      </w:r>
      <w:proofErr w:type="spellStart"/>
      <w:r w:rsidRPr="007F5E57">
        <w:rPr>
          <w:rFonts w:ascii="Book Antiqua" w:hAnsi="Book Antiqua" w:cs="Arial"/>
        </w:rPr>
        <w:t>Noes</w:t>
      </w:r>
      <w:proofErr w:type="spellEnd"/>
      <w:r w:rsidRPr="007F5E57">
        <w:rPr>
          <w:rFonts w:ascii="Book Antiqua" w:hAnsi="Book Antiqua" w:cs="Arial"/>
        </w:rPr>
        <w:t>:</w:t>
      </w:r>
      <w:r w:rsidRPr="007F5E57">
        <w:rPr>
          <w:rFonts w:ascii="Book Antiqua" w:hAnsi="Book Antiqua" w:cs="Arial"/>
        </w:rPr>
        <w:tab/>
      </w:r>
      <w:r w:rsidRPr="007F5E57">
        <w:rPr>
          <w:rFonts w:ascii="Book Antiqua" w:hAnsi="Book Antiqua" w:cs="Arial"/>
        </w:rPr>
        <w:tab/>
        <w:t>None</w:t>
      </w:r>
    </w:p>
    <w:p w14:paraId="7CAB7FCD" w14:textId="3DBA5A27" w:rsidR="00F30D47" w:rsidRDefault="00F30D47" w:rsidP="00F30D47">
      <w:pPr>
        <w:ind w:left="108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Absent:</w:t>
      </w:r>
      <w:r>
        <w:rPr>
          <w:rFonts w:ascii="Book Antiqua" w:hAnsi="Book Antiqua" w:cs="Arial"/>
        </w:rPr>
        <w:tab/>
      </w:r>
      <w:r w:rsidR="009C7958">
        <w:rPr>
          <w:rFonts w:ascii="Book Antiqua" w:hAnsi="Book Antiqua" w:cs="Arial"/>
        </w:rPr>
        <w:t>Corum</w:t>
      </w:r>
    </w:p>
    <w:p w14:paraId="370E8640" w14:textId="27C71180" w:rsidR="00445A89" w:rsidRPr="00445A89" w:rsidRDefault="00445A89" w:rsidP="00445A89">
      <w:pPr>
        <w:pStyle w:val="ListParagraph"/>
        <w:tabs>
          <w:tab w:val="left" w:pos="360"/>
          <w:tab w:val="left" w:pos="990"/>
          <w:tab w:val="left" w:pos="1440"/>
        </w:tabs>
        <w:ind w:left="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Pr="00445A89">
        <w:rPr>
          <w:rFonts w:ascii="Book Antiqua" w:hAnsi="Book Antiqua" w:cs="Arial"/>
        </w:rPr>
        <w:t>Abstain:</w:t>
      </w:r>
      <w:r w:rsidRPr="00445A89">
        <w:rPr>
          <w:rFonts w:ascii="Book Antiqua" w:hAnsi="Book Antiqua" w:cs="Arial"/>
        </w:rPr>
        <w:tab/>
        <w:t>None</w:t>
      </w:r>
    </w:p>
    <w:p w14:paraId="45D3D316" w14:textId="1D138109" w:rsidR="00163040" w:rsidRDefault="00163040" w:rsidP="00D80EFE">
      <w:pPr>
        <w:ind w:right="14" w:firstLine="720"/>
        <w:jc w:val="both"/>
        <w:rPr>
          <w:rFonts w:ascii="Book Antiqua" w:hAnsi="Book Antiqua" w:cs="Arial"/>
        </w:rPr>
      </w:pPr>
    </w:p>
    <w:p w14:paraId="25354F1E" w14:textId="0EB4CA71" w:rsidR="0026590E" w:rsidRPr="007F5E57" w:rsidRDefault="0026590E" w:rsidP="00E9440B">
      <w:pPr>
        <w:pStyle w:val="ListParagraph"/>
        <w:tabs>
          <w:tab w:val="left" w:pos="360"/>
          <w:tab w:val="left" w:pos="2880"/>
        </w:tabs>
        <w:ind w:left="1440" w:right="14" w:hanging="1440"/>
        <w:jc w:val="both"/>
        <w:rPr>
          <w:rFonts w:ascii="Book Antiqua" w:hAnsi="Book Antiqua" w:cs="Arial"/>
          <w:b/>
          <w:bCs/>
        </w:rPr>
      </w:pPr>
    </w:p>
    <w:p w14:paraId="0113F684" w14:textId="0DF2E5BC" w:rsidR="003649A7" w:rsidRPr="007C1BA9" w:rsidRDefault="00FB55CB" w:rsidP="0031032D">
      <w:pPr>
        <w:pStyle w:val="BodyText"/>
        <w:numPr>
          <w:ilvl w:val="0"/>
          <w:numId w:val="1"/>
        </w:numPr>
        <w:tabs>
          <w:tab w:val="left" w:pos="1890"/>
          <w:tab w:val="left" w:pos="2610"/>
        </w:tabs>
        <w:spacing w:afterLines="120" w:after="288"/>
        <w:contextualSpacing/>
      </w:pPr>
      <w:r w:rsidRPr="00FF5F06">
        <w:rPr>
          <w:rFonts w:ascii="Book Antiqua" w:hAnsi="Book Antiqua" w:cs="Arial"/>
          <w:b/>
          <w:bCs/>
          <w:szCs w:val="24"/>
        </w:rPr>
        <w:t>ADMINISTRATION:</w:t>
      </w:r>
      <w:r w:rsidR="008F5723">
        <w:rPr>
          <w:rFonts w:ascii="Book Antiqua" w:hAnsi="Book Antiqua" w:cs="Arial"/>
          <w:b/>
          <w:bCs/>
          <w:szCs w:val="24"/>
        </w:rPr>
        <w:t xml:space="preserve">  </w:t>
      </w:r>
    </w:p>
    <w:p w14:paraId="3A6408AE" w14:textId="77777777" w:rsidR="007C1BA9" w:rsidRPr="003649A7" w:rsidRDefault="007C1BA9" w:rsidP="007C1BA9">
      <w:pPr>
        <w:pStyle w:val="BodyText"/>
        <w:tabs>
          <w:tab w:val="left" w:pos="1890"/>
          <w:tab w:val="left" w:pos="2610"/>
        </w:tabs>
        <w:spacing w:afterLines="120" w:after="288"/>
        <w:ind w:left="360"/>
        <w:contextualSpacing/>
      </w:pPr>
    </w:p>
    <w:p w14:paraId="151A2692" w14:textId="77777777" w:rsidR="00445A89" w:rsidRDefault="009C7958" w:rsidP="007C1BA9">
      <w:pPr>
        <w:pStyle w:val="BodyText"/>
        <w:numPr>
          <w:ilvl w:val="0"/>
          <w:numId w:val="17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</w:rPr>
      </w:pPr>
      <w:bookmarkStart w:id="2" w:name="_Hlk57121195"/>
      <w:r>
        <w:rPr>
          <w:rFonts w:ascii="Book Antiqua" w:hAnsi="Book Antiqua" w:cs="Arial"/>
          <w:bCs/>
          <w:szCs w:val="24"/>
        </w:rPr>
        <w:t xml:space="preserve">Approval of Candidate Districts for incoming board member election for Fire and Special District representation.  </w:t>
      </w:r>
    </w:p>
    <w:p w14:paraId="52E7CBFE" w14:textId="77777777" w:rsidR="00445A89" w:rsidRDefault="00445A89" w:rsidP="00445A89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2AADDB92" w14:textId="3CE6C424" w:rsidR="007C1BA9" w:rsidRDefault="009C7958" w:rsidP="00445A89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 xml:space="preserve">Executive Director Schimke advised the board there were no districts that submitted a nomination.  Staff is busy </w:t>
      </w:r>
      <w:r w:rsidR="00EB32E0">
        <w:rPr>
          <w:rFonts w:ascii="Book Antiqua" w:hAnsi="Book Antiqua" w:cs="Arial"/>
          <w:bCs/>
          <w:szCs w:val="24"/>
        </w:rPr>
        <w:t>contacting</w:t>
      </w:r>
      <w:r>
        <w:rPr>
          <w:rFonts w:ascii="Book Antiqua" w:hAnsi="Book Antiqua" w:cs="Arial"/>
          <w:bCs/>
          <w:szCs w:val="24"/>
        </w:rPr>
        <w:t xml:space="preserve"> Fire and Special district</w:t>
      </w:r>
      <w:r w:rsidR="00EB32E0">
        <w:rPr>
          <w:rFonts w:ascii="Book Antiqua" w:hAnsi="Book Antiqua" w:cs="Arial"/>
          <w:bCs/>
          <w:szCs w:val="24"/>
        </w:rPr>
        <w:t>s and will submit an update at the March meeting.  According to the Election timeline, if no nominations are received, the board can appoint individuals qualified to fill the vacant positions.</w:t>
      </w:r>
    </w:p>
    <w:p w14:paraId="060CED31" w14:textId="77777777" w:rsidR="00EB32E0" w:rsidRDefault="00EB32E0" w:rsidP="00EB32E0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bookmarkEnd w:id="2"/>
    <w:p w14:paraId="7D3AB771" w14:textId="4D7DC39D" w:rsidR="007C1BA9" w:rsidRDefault="007C1BA9" w:rsidP="007C1BA9">
      <w:pPr>
        <w:pStyle w:val="BodyText"/>
        <w:numPr>
          <w:ilvl w:val="0"/>
          <w:numId w:val="17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Delinquent Member Agencies</w:t>
      </w:r>
    </w:p>
    <w:p w14:paraId="23F379F8" w14:textId="77777777" w:rsidR="0043181E" w:rsidRDefault="0043181E" w:rsidP="0043181E">
      <w:pPr>
        <w:pStyle w:val="BodyText"/>
        <w:tabs>
          <w:tab w:val="left" w:pos="1890"/>
          <w:tab w:val="left" w:pos="2610"/>
        </w:tabs>
        <w:spacing w:before="240" w:afterLines="120" w:after="288"/>
        <w:ind w:left="360"/>
        <w:contextualSpacing/>
        <w:rPr>
          <w:rFonts w:ascii="Book Antiqua" w:hAnsi="Book Antiqua" w:cs="Arial"/>
        </w:rPr>
      </w:pPr>
    </w:p>
    <w:p w14:paraId="12170CC4" w14:textId="3553C718" w:rsidR="0043181E" w:rsidRDefault="0043181E" w:rsidP="0043181E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Chief Operations Officer Krepelka </w:t>
      </w:r>
      <w:r w:rsidR="00EB32E0">
        <w:rPr>
          <w:rFonts w:ascii="Book Antiqua" w:hAnsi="Book Antiqua" w:cs="Arial"/>
        </w:rPr>
        <w:t>updated</w:t>
      </w:r>
      <w:r>
        <w:rPr>
          <w:rFonts w:ascii="Book Antiqua" w:hAnsi="Book Antiqua" w:cs="Arial"/>
        </w:rPr>
        <w:t xml:space="preserve"> the board the three agencies that </w:t>
      </w:r>
      <w:r w:rsidR="00EB32E0">
        <w:rPr>
          <w:rFonts w:ascii="Book Antiqua" w:hAnsi="Book Antiqua" w:cs="Arial"/>
        </w:rPr>
        <w:t>were</w:t>
      </w:r>
      <w:r>
        <w:rPr>
          <w:rFonts w:ascii="Book Antiqua" w:hAnsi="Book Antiqua" w:cs="Arial"/>
        </w:rPr>
        <w:t xml:space="preserve"> delinquent in their annual payments</w:t>
      </w:r>
      <w:r w:rsidR="00445A89">
        <w:rPr>
          <w:rFonts w:ascii="Book Antiqua" w:hAnsi="Book Antiqua" w:cs="Arial"/>
        </w:rPr>
        <w:t xml:space="preserve">.  </w:t>
      </w:r>
      <w:r w:rsidR="00BB3532">
        <w:rPr>
          <w:rFonts w:ascii="Book Antiqua" w:hAnsi="Book Antiqua" w:cs="Arial"/>
        </w:rPr>
        <w:t>Krepelka</w:t>
      </w:r>
      <w:r>
        <w:rPr>
          <w:rFonts w:ascii="Book Antiqua" w:hAnsi="Book Antiqua" w:cs="Arial"/>
        </w:rPr>
        <w:t xml:space="preserve"> informed the board that </w:t>
      </w:r>
      <w:r w:rsidR="00EB32E0">
        <w:rPr>
          <w:rFonts w:ascii="Book Antiqua" w:hAnsi="Book Antiqua" w:cs="Arial"/>
        </w:rPr>
        <w:t>Riverfront JPA has had its funding pulled and will be shutting down</w:t>
      </w:r>
      <w:r w:rsidR="00445A89">
        <w:rPr>
          <w:rFonts w:ascii="Book Antiqua" w:hAnsi="Book Antiqua" w:cs="Arial"/>
        </w:rPr>
        <w:t>,</w:t>
      </w:r>
      <w:r w:rsidR="00EB32E0">
        <w:rPr>
          <w:rFonts w:ascii="Book Antiqua" w:hAnsi="Book Antiqua" w:cs="Arial"/>
        </w:rPr>
        <w:t xml:space="preserve"> Elk Creek Cemetery and Siskiyou County Service Area #4, have paid in full.</w:t>
      </w:r>
    </w:p>
    <w:p w14:paraId="15014410" w14:textId="19AF4BB1" w:rsidR="003649A7" w:rsidRDefault="0043181E" w:rsidP="0043181E">
      <w:pPr>
        <w:ind w:right="14" w:firstLine="72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No action was taken by the Board.</w:t>
      </w:r>
    </w:p>
    <w:p w14:paraId="74F77E2B" w14:textId="55B032A7" w:rsidR="0043181E" w:rsidRDefault="0043181E" w:rsidP="0043181E">
      <w:pPr>
        <w:ind w:right="14" w:firstLine="720"/>
        <w:jc w:val="both"/>
        <w:rPr>
          <w:rFonts w:ascii="Book Antiqua" w:hAnsi="Book Antiqua" w:cs="Arial"/>
        </w:rPr>
      </w:pPr>
    </w:p>
    <w:p w14:paraId="0E1F6084" w14:textId="6A09C5DF" w:rsidR="0043181E" w:rsidRDefault="0043181E" w:rsidP="0043181E">
      <w:pPr>
        <w:ind w:right="14" w:firstLine="720"/>
        <w:jc w:val="both"/>
      </w:pPr>
    </w:p>
    <w:p w14:paraId="13F8FA45" w14:textId="77777777" w:rsidR="00445A89" w:rsidRPr="003649A7" w:rsidRDefault="00445A89" w:rsidP="0043181E">
      <w:pPr>
        <w:ind w:right="14" w:firstLine="720"/>
        <w:jc w:val="both"/>
      </w:pPr>
    </w:p>
    <w:p w14:paraId="68FB6209" w14:textId="77777777" w:rsidR="008542F2" w:rsidRPr="007F5E57" w:rsidRDefault="008542F2" w:rsidP="008542F2">
      <w:pPr>
        <w:pStyle w:val="BodyText"/>
        <w:spacing w:afterLines="120" w:after="288"/>
        <w:ind w:left="720" w:firstLine="720"/>
        <w:contextualSpacing/>
        <w:rPr>
          <w:rFonts w:ascii="Book Antiqua" w:hAnsi="Book Antiqua" w:cs="Arial"/>
          <w:szCs w:val="24"/>
        </w:rPr>
      </w:pPr>
    </w:p>
    <w:p w14:paraId="6D96FEBE" w14:textId="71CB2D26" w:rsidR="00DE12E8" w:rsidRPr="007C1BA9" w:rsidRDefault="007C4EB4" w:rsidP="007C1BA9">
      <w:pPr>
        <w:pStyle w:val="BodyText"/>
        <w:numPr>
          <w:ilvl w:val="0"/>
          <w:numId w:val="18"/>
        </w:numPr>
        <w:tabs>
          <w:tab w:val="left" w:pos="1620"/>
          <w:tab w:val="left" w:pos="2610"/>
        </w:tabs>
        <w:spacing w:afterLines="120" w:after="288"/>
        <w:contextualSpacing/>
        <w:rPr>
          <w:rFonts w:ascii="Book Antiqua" w:hAnsi="Book Antiqua" w:cs="Arial"/>
          <w:szCs w:val="24"/>
        </w:rPr>
      </w:pPr>
      <w:r w:rsidRPr="007C1BA9">
        <w:rPr>
          <w:rFonts w:ascii="Book Antiqua" w:hAnsi="Book Antiqua" w:cs="Arial"/>
          <w:szCs w:val="24"/>
        </w:rPr>
        <w:t xml:space="preserve"> </w:t>
      </w:r>
      <w:r w:rsidR="0016502F" w:rsidRPr="008B73D0">
        <w:rPr>
          <w:rFonts w:ascii="Book Antiqua" w:hAnsi="Book Antiqua" w:cs="Arial"/>
          <w:b/>
          <w:bCs/>
          <w:szCs w:val="24"/>
        </w:rPr>
        <w:t>FUTURE MEETINGS</w:t>
      </w:r>
      <w:r w:rsidR="0016502F" w:rsidRPr="007C1BA9">
        <w:rPr>
          <w:rFonts w:ascii="Book Antiqua" w:hAnsi="Book Antiqua" w:cs="Arial"/>
          <w:szCs w:val="24"/>
        </w:rPr>
        <w:t>:</w:t>
      </w:r>
    </w:p>
    <w:p w14:paraId="0316D405" w14:textId="77777777" w:rsidR="0095329D" w:rsidRPr="007F5E57" w:rsidRDefault="0095329D" w:rsidP="004D74FC">
      <w:pPr>
        <w:pStyle w:val="BodyText"/>
        <w:tabs>
          <w:tab w:val="left" w:pos="2610"/>
        </w:tabs>
        <w:spacing w:afterLines="120" w:after="288"/>
        <w:contextualSpacing/>
        <w:rPr>
          <w:rFonts w:ascii="Book Antiqua" w:hAnsi="Book Antiqua" w:cs="Arial"/>
          <w:bCs/>
          <w:szCs w:val="24"/>
        </w:rPr>
      </w:pPr>
    </w:p>
    <w:p w14:paraId="5F0D3EC2" w14:textId="4DD2D6BF" w:rsidR="008F5723" w:rsidRPr="007C1BA9" w:rsidRDefault="008F5723" w:rsidP="00C578EA">
      <w:pPr>
        <w:pStyle w:val="BodyText"/>
        <w:numPr>
          <w:ilvl w:val="0"/>
          <w:numId w:val="4"/>
        </w:numPr>
        <w:tabs>
          <w:tab w:val="left" w:pos="2610"/>
        </w:tabs>
        <w:spacing w:afterLines="120" w:after="288"/>
        <w:ind w:left="1980" w:hanging="540"/>
        <w:contextualSpacing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Cs/>
          <w:szCs w:val="24"/>
        </w:rPr>
        <w:t>March 10, 2021</w:t>
      </w:r>
    </w:p>
    <w:p w14:paraId="2C854AEF" w14:textId="606E6B38" w:rsidR="007C1BA9" w:rsidRPr="00EB32E0" w:rsidRDefault="007C1BA9" w:rsidP="00C578EA">
      <w:pPr>
        <w:pStyle w:val="BodyText"/>
        <w:numPr>
          <w:ilvl w:val="0"/>
          <w:numId w:val="4"/>
        </w:numPr>
        <w:tabs>
          <w:tab w:val="left" w:pos="2610"/>
        </w:tabs>
        <w:spacing w:afterLines="120" w:after="288"/>
        <w:ind w:left="1980" w:hanging="540"/>
        <w:contextualSpacing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Cs/>
          <w:szCs w:val="24"/>
        </w:rPr>
        <w:t>May 12, 2021</w:t>
      </w:r>
    </w:p>
    <w:p w14:paraId="07142DF8" w14:textId="24CE816D" w:rsidR="00EB32E0" w:rsidRPr="00AD44B5" w:rsidRDefault="00EB32E0" w:rsidP="00C578EA">
      <w:pPr>
        <w:pStyle w:val="BodyText"/>
        <w:numPr>
          <w:ilvl w:val="0"/>
          <w:numId w:val="4"/>
        </w:numPr>
        <w:tabs>
          <w:tab w:val="left" w:pos="2610"/>
        </w:tabs>
        <w:spacing w:afterLines="120" w:after="288"/>
        <w:ind w:left="1980" w:hanging="540"/>
        <w:contextualSpacing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Cs/>
          <w:szCs w:val="24"/>
        </w:rPr>
        <w:t>July 14, 2021</w:t>
      </w:r>
    </w:p>
    <w:p w14:paraId="0961F261" w14:textId="77777777" w:rsidR="00617FFD" w:rsidRDefault="00617FFD" w:rsidP="002C37C9">
      <w:pPr>
        <w:rPr>
          <w:rFonts w:ascii="Book Antiqua" w:hAnsi="Book Antiqua" w:cs="Arial"/>
          <w:b/>
          <w:bCs/>
        </w:rPr>
      </w:pPr>
    </w:p>
    <w:p w14:paraId="70A2AE55" w14:textId="2C06DB1B" w:rsidR="00FA6950" w:rsidRPr="00FA6950" w:rsidRDefault="007C4EB4" w:rsidP="002C37C9">
      <w:pPr>
        <w:rPr>
          <w:rFonts w:ascii="Book Antiqua" w:hAnsi="Book Antiqua" w:cs="Arial"/>
          <w:b/>
          <w:bCs/>
        </w:rPr>
      </w:pPr>
      <w:r w:rsidRPr="007F5E57">
        <w:rPr>
          <w:rFonts w:ascii="Book Antiqua" w:hAnsi="Book Antiqua" w:cs="Arial"/>
          <w:b/>
          <w:bCs/>
        </w:rPr>
        <w:t xml:space="preserve"> </w:t>
      </w:r>
      <w:r w:rsidR="00DF4FA8" w:rsidRPr="007F5E57">
        <w:rPr>
          <w:rFonts w:ascii="Book Antiqua" w:hAnsi="Book Antiqua" w:cs="Arial"/>
          <w:b/>
          <w:bCs/>
        </w:rPr>
        <w:t>CLAIMS REPORTS:</w:t>
      </w:r>
    </w:p>
    <w:p w14:paraId="732314E7" w14:textId="77777777" w:rsidR="001C0341" w:rsidRPr="007F5E57" w:rsidRDefault="001C0341" w:rsidP="001C0341">
      <w:pPr>
        <w:pStyle w:val="BodyText"/>
        <w:spacing w:afterLines="120" w:after="288"/>
        <w:ind w:left="360"/>
        <w:contextualSpacing/>
        <w:rPr>
          <w:rFonts w:ascii="Book Antiqua" w:hAnsi="Book Antiqua" w:cs="Arial"/>
          <w:b/>
          <w:bCs/>
          <w:szCs w:val="24"/>
        </w:rPr>
      </w:pPr>
    </w:p>
    <w:p w14:paraId="23E5CFEB" w14:textId="1BCDB3F2" w:rsidR="001C0341" w:rsidRPr="007F5E57" w:rsidRDefault="001C0341" w:rsidP="00C578EA">
      <w:pPr>
        <w:pStyle w:val="BodyText"/>
        <w:numPr>
          <w:ilvl w:val="0"/>
          <w:numId w:val="6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  <w:u w:val="single"/>
        </w:rPr>
        <w:t>Current Claims</w:t>
      </w:r>
    </w:p>
    <w:p w14:paraId="1A8648F4" w14:textId="4887D59A" w:rsidR="006C3B50" w:rsidRDefault="004A0329" w:rsidP="00D531C8">
      <w:pPr>
        <w:pStyle w:val="ListParagraph"/>
        <w:spacing w:afterLines="120" w:after="288"/>
        <w:ind w:right="14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Executive Director Schimke </w:t>
      </w:r>
      <w:r w:rsidR="00EB32E0">
        <w:rPr>
          <w:rFonts w:ascii="Book Antiqua" w:hAnsi="Book Antiqua" w:cs="Arial"/>
          <w:bCs/>
        </w:rPr>
        <w:t>report</w:t>
      </w:r>
      <w:r>
        <w:rPr>
          <w:rFonts w:ascii="Book Antiqua" w:hAnsi="Book Antiqua" w:cs="Arial"/>
          <w:bCs/>
        </w:rPr>
        <w:t xml:space="preserve">ed </w:t>
      </w:r>
      <w:r w:rsidR="00445A89">
        <w:rPr>
          <w:rFonts w:ascii="Book Antiqua" w:hAnsi="Book Antiqua" w:cs="Arial"/>
          <w:bCs/>
        </w:rPr>
        <w:t xml:space="preserve">to </w:t>
      </w:r>
      <w:r>
        <w:rPr>
          <w:rFonts w:ascii="Book Antiqua" w:hAnsi="Book Antiqua" w:cs="Arial"/>
          <w:bCs/>
        </w:rPr>
        <w:t xml:space="preserve">the Board </w:t>
      </w:r>
      <w:r w:rsidR="00EB32E0">
        <w:rPr>
          <w:rFonts w:ascii="Book Antiqua" w:hAnsi="Book Antiqua" w:cs="Arial"/>
          <w:bCs/>
        </w:rPr>
        <w:t>the status on the following claims:</w:t>
      </w:r>
    </w:p>
    <w:p w14:paraId="27E03332" w14:textId="77777777" w:rsidR="00EB32E0" w:rsidRDefault="00EB32E0" w:rsidP="00D531C8">
      <w:pPr>
        <w:pStyle w:val="ListParagraph"/>
        <w:spacing w:afterLines="120" w:after="288"/>
        <w:ind w:right="14"/>
        <w:jc w:val="both"/>
        <w:rPr>
          <w:rFonts w:ascii="Book Antiqua" w:hAnsi="Book Antiqua" w:cs="Arial"/>
          <w:bCs/>
        </w:rPr>
      </w:pPr>
    </w:p>
    <w:p w14:paraId="3D59BCBE" w14:textId="31B8437B" w:rsidR="00EB32E0" w:rsidRDefault="00EB32E0" w:rsidP="00EB32E0">
      <w:pPr>
        <w:pStyle w:val="ListParagraph"/>
        <w:numPr>
          <w:ilvl w:val="0"/>
          <w:numId w:val="20"/>
        </w:numPr>
        <w:spacing w:afterLines="120" w:after="288"/>
        <w:ind w:right="14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Napa Berryessa RID</w:t>
      </w:r>
      <w:r w:rsidR="00445A89">
        <w:rPr>
          <w:rFonts w:ascii="Book Antiqua" w:hAnsi="Book Antiqua" w:cs="Arial"/>
          <w:bCs/>
        </w:rPr>
        <w:t>,</w:t>
      </w:r>
      <w:r>
        <w:rPr>
          <w:rFonts w:ascii="Book Antiqua" w:hAnsi="Book Antiqua" w:cs="Arial"/>
          <w:bCs/>
        </w:rPr>
        <w:t xml:space="preserve"> </w:t>
      </w:r>
      <w:r w:rsidRPr="00EB32E0">
        <w:rPr>
          <w:rFonts w:ascii="Book Antiqua" w:hAnsi="Book Antiqua" w:cs="Arial"/>
          <w:bCs/>
        </w:rPr>
        <w:t>Lake Berryessa RID</w:t>
      </w:r>
      <w:r>
        <w:rPr>
          <w:rFonts w:ascii="Book Antiqua" w:hAnsi="Book Antiqua" w:cs="Arial"/>
          <w:bCs/>
        </w:rPr>
        <w:t>,</w:t>
      </w:r>
      <w:r w:rsidR="00445A89">
        <w:rPr>
          <w:rFonts w:ascii="Book Antiqua" w:hAnsi="Book Antiqua" w:cs="Arial"/>
          <w:bCs/>
        </w:rPr>
        <w:t xml:space="preserve"> and Berry Creek</w:t>
      </w:r>
      <w:r w:rsidR="00695D53">
        <w:rPr>
          <w:rFonts w:ascii="Book Antiqua" w:hAnsi="Book Antiqua" w:cs="Arial"/>
          <w:bCs/>
        </w:rPr>
        <w:t xml:space="preserve"> CSD</w:t>
      </w:r>
      <w:r>
        <w:rPr>
          <w:rFonts w:ascii="Book Antiqua" w:hAnsi="Book Antiqua" w:cs="Arial"/>
          <w:bCs/>
        </w:rPr>
        <w:t xml:space="preserve"> property loss</w:t>
      </w:r>
      <w:r w:rsidR="008B73D0">
        <w:rPr>
          <w:rFonts w:ascii="Book Antiqua" w:hAnsi="Book Antiqua" w:cs="Arial"/>
          <w:bCs/>
        </w:rPr>
        <w:t>es</w:t>
      </w:r>
      <w:r>
        <w:rPr>
          <w:rFonts w:ascii="Book Antiqua" w:hAnsi="Book Antiqua" w:cs="Arial"/>
          <w:bCs/>
        </w:rPr>
        <w:t xml:space="preserve"> from the </w:t>
      </w:r>
      <w:r w:rsidR="00F36989">
        <w:rPr>
          <w:rFonts w:ascii="Book Antiqua" w:hAnsi="Book Antiqua" w:cs="Arial"/>
          <w:bCs/>
        </w:rPr>
        <w:t>2020 wildfires</w:t>
      </w:r>
      <w:r>
        <w:rPr>
          <w:rFonts w:ascii="Book Antiqua" w:hAnsi="Book Antiqua" w:cs="Arial"/>
          <w:bCs/>
        </w:rPr>
        <w:t xml:space="preserve"> </w:t>
      </w:r>
      <w:r w:rsidR="008B73D0">
        <w:rPr>
          <w:rFonts w:ascii="Book Antiqua" w:hAnsi="Book Antiqua" w:cs="Arial"/>
          <w:bCs/>
        </w:rPr>
        <w:t xml:space="preserve">are covered and estimated </w:t>
      </w:r>
      <w:r w:rsidR="00F36989">
        <w:rPr>
          <w:rFonts w:ascii="Book Antiqua" w:hAnsi="Book Antiqua" w:cs="Arial"/>
          <w:bCs/>
        </w:rPr>
        <w:t xml:space="preserve">losses are </w:t>
      </w:r>
      <w:r w:rsidR="008B73D0">
        <w:rPr>
          <w:rFonts w:ascii="Book Antiqua" w:hAnsi="Book Antiqua" w:cs="Arial"/>
          <w:bCs/>
        </w:rPr>
        <w:t xml:space="preserve">at </w:t>
      </w:r>
      <w:r>
        <w:rPr>
          <w:rFonts w:ascii="Book Antiqua" w:hAnsi="Book Antiqua" w:cs="Arial"/>
          <w:bCs/>
        </w:rPr>
        <w:t>approximately 4 million</w:t>
      </w:r>
      <w:r w:rsidR="00F36989">
        <w:rPr>
          <w:rFonts w:ascii="Book Antiqua" w:hAnsi="Book Antiqua" w:cs="Arial"/>
          <w:bCs/>
        </w:rPr>
        <w:t xml:space="preserve"> </w:t>
      </w:r>
      <w:proofErr w:type="gramStart"/>
      <w:r w:rsidR="00F36989">
        <w:rPr>
          <w:rFonts w:ascii="Book Antiqua" w:hAnsi="Book Antiqua" w:cs="Arial"/>
          <w:bCs/>
        </w:rPr>
        <w:t>dollars</w:t>
      </w:r>
      <w:proofErr w:type="gramEnd"/>
    </w:p>
    <w:p w14:paraId="78BB0CA8" w14:textId="6C636471" w:rsidR="00EB32E0" w:rsidRDefault="00EB32E0" w:rsidP="00EB32E0">
      <w:pPr>
        <w:pStyle w:val="ListParagraph"/>
        <w:numPr>
          <w:ilvl w:val="0"/>
          <w:numId w:val="20"/>
        </w:numPr>
        <w:spacing w:afterLines="120" w:after="288"/>
        <w:ind w:right="14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Finalized </w:t>
      </w:r>
      <w:r w:rsidR="008B73D0">
        <w:rPr>
          <w:rFonts w:ascii="Book Antiqua" w:hAnsi="Book Antiqua" w:cs="Arial"/>
          <w:bCs/>
        </w:rPr>
        <w:t xml:space="preserve">and closed </w:t>
      </w:r>
      <w:r>
        <w:rPr>
          <w:rFonts w:ascii="Book Antiqua" w:hAnsi="Book Antiqua" w:cs="Arial"/>
          <w:bCs/>
        </w:rPr>
        <w:t xml:space="preserve">both Kimshew </w:t>
      </w:r>
      <w:r w:rsidR="008B73D0">
        <w:rPr>
          <w:rFonts w:ascii="Book Antiqua" w:hAnsi="Book Antiqua" w:cs="Arial"/>
          <w:bCs/>
        </w:rPr>
        <w:t xml:space="preserve">Cemetery </w:t>
      </w:r>
      <w:r>
        <w:rPr>
          <w:rFonts w:ascii="Book Antiqua" w:hAnsi="Book Antiqua" w:cs="Arial"/>
          <w:bCs/>
        </w:rPr>
        <w:t xml:space="preserve">and Paradise </w:t>
      </w:r>
      <w:r w:rsidR="008B73D0">
        <w:rPr>
          <w:rFonts w:ascii="Book Antiqua" w:hAnsi="Book Antiqua" w:cs="Arial"/>
          <w:bCs/>
        </w:rPr>
        <w:t xml:space="preserve">Cemetery </w:t>
      </w:r>
      <w:r>
        <w:rPr>
          <w:rFonts w:ascii="Book Antiqua" w:hAnsi="Book Antiqua" w:cs="Arial"/>
          <w:bCs/>
        </w:rPr>
        <w:t xml:space="preserve">claims from the Camp </w:t>
      </w:r>
      <w:proofErr w:type="gramStart"/>
      <w:r>
        <w:rPr>
          <w:rFonts w:ascii="Book Antiqua" w:hAnsi="Book Antiqua" w:cs="Arial"/>
          <w:bCs/>
        </w:rPr>
        <w:t>Fire</w:t>
      </w:r>
      <w:proofErr w:type="gramEnd"/>
    </w:p>
    <w:p w14:paraId="09D4379D" w14:textId="29882439" w:rsidR="00EB32E0" w:rsidRPr="00EB32E0" w:rsidRDefault="00EB32E0" w:rsidP="00EB32E0">
      <w:pPr>
        <w:pStyle w:val="ListParagraph"/>
        <w:numPr>
          <w:ilvl w:val="0"/>
          <w:numId w:val="20"/>
        </w:numPr>
        <w:spacing w:afterLines="120" w:after="288"/>
        <w:ind w:right="14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Update on </w:t>
      </w:r>
      <w:r w:rsidR="00F36989">
        <w:rPr>
          <w:rFonts w:ascii="Book Antiqua" w:hAnsi="Book Antiqua" w:cs="Arial"/>
          <w:bCs/>
        </w:rPr>
        <w:t xml:space="preserve"> the 2020 wildfire </w:t>
      </w:r>
      <w:r>
        <w:rPr>
          <w:rFonts w:ascii="Book Antiqua" w:hAnsi="Book Antiqua" w:cs="Arial"/>
          <w:bCs/>
        </w:rPr>
        <w:t>Business Interruption claims</w:t>
      </w:r>
    </w:p>
    <w:p w14:paraId="1D622AA9" w14:textId="77777777" w:rsidR="00B20191" w:rsidRDefault="00B20191" w:rsidP="00D531C8">
      <w:pPr>
        <w:pStyle w:val="ListParagraph"/>
        <w:spacing w:afterLines="120" w:after="288"/>
        <w:ind w:right="14"/>
        <w:jc w:val="both"/>
        <w:rPr>
          <w:rFonts w:ascii="Book Antiqua" w:hAnsi="Book Antiqua" w:cs="Arial"/>
          <w:bCs/>
        </w:rPr>
      </w:pPr>
    </w:p>
    <w:p w14:paraId="34A59D34" w14:textId="6F084A14" w:rsidR="00B46FC2" w:rsidRPr="00D531C8" w:rsidRDefault="00D531C8" w:rsidP="00D531C8">
      <w:pPr>
        <w:pStyle w:val="ListParagraph"/>
        <w:spacing w:afterLines="120" w:after="288"/>
        <w:ind w:right="14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No action was taken by the board.</w:t>
      </w:r>
    </w:p>
    <w:p w14:paraId="30E4E679" w14:textId="78A7BEBD" w:rsidR="00E410AD" w:rsidRDefault="00E410AD" w:rsidP="00C578EA">
      <w:pPr>
        <w:pStyle w:val="BodyText"/>
        <w:numPr>
          <w:ilvl w:val="0"/>
          <w:numId w:val="6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  <w:u w:val="single"/>
        </w:rPr>
        <w:t>Closed Session (Pending Litigation)</w:t>
      </w:r>
      <w:r w:rsidRPr="007F5E57">
        <w:rPr>
          <w:rFonts w:ascii="Book Antiqua" w:hAnsi="Book Antiqua" w:cs="Arial"/>
          <w:bCs/>
          <w:szCs w:val="24"/>
        </w:rPr>
        <w:t>:</w:t>
      </w:r>
    </w:p>
    <w:p w14:paraId="564D42AF" w14:textId="77777777" w:rsidR="008B73D0" w:rsidRPr="007F5E57" w:rsidRDefault="008B73D0" w:rsidP="008B73D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58120527" w14:textId="0D404026" w:rsidR="0043181E" w:rsidRDefault="00B07018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Pursuant to Government Code §54954.9(a) and 54956.95, t</w:t>
      </w:r>
      <w:r w:rsidR="00E410AD" w:rsidRPr="007F5E57">
        <w:rPr>
          <w:rFonts w:ascii="Book Antiqua" w:hAnsi="Book Antiqua" w:cs="Arial"/>
          <w:bCs/>
          <w:szCs w:val="24"/>
        </w:rPr>
        <w:t>he Board of Direct</w:t>
      </w:r>
      <w:r w:rsidR="00631D9C" w:rsidRPr="007F5E57">
        <w:rPr>
          <w:rFonts w:ascii="Book Antiqua" w:hAnsi="Book Antiqua" w:cs="Arial"/>
          <w:bCs/>
          <w:szCs w:val="24"/>
        </w:rPr>
        <w:t>or</w:t>
      </w:r>
      <w:r w:rsidR="00E410AD" w:rsidRPr="007F5E57">
        <w:rPr>
          <w:rFonts w:ascii="Book Antiqua" w:hAnsi="Book Antiqua" w:cs="Arial"/>
          <w:bCs/>
          <w:szCs w:val="24"/>
        </w:rPr>
        <w:t>s of the Golden State Risk Management Authorit</w:t>
      </w:r>
      <w:r w:rsidR="00FA320D" w:rsidRPr="007F5E57">
        <w:rPr>
          <w:rFonts w:ascii="Book Antiqua" w:hAnsi="Book Antiqua" w:cs="Arial"/>
          <w:bCs/>
          <w:szCs w:val="24"/>
        </w:rPr>
        <w:t xml:space="preserve">y </w:t>
      </w:r>
      <w:r w:rsidR="00EB32E0">
        <w:rPr>
          <w:rFonts w:ascii="Book Antiqua" w:hAnsi="Book Antiqua" w:cs="Arial"/>
          <w:bCs/>
          <w:szCs w:val="24"/>
        </w:rPr>
        <w:t xml:space="preserve">did not </w:t>
      </w:r>
      <w:r w:rsidR="00B46FC2">
        <w:rPr>
          <w:rFonts w:ascii="Book Antiqua" w:hAnsi="Book Antiqua" w:cs="Arial"/>
          <w:bCs/>
          <w:szCs w:val="24"/>
        </w:rPr>
        <w:t>m</w:t>
      </w:r>
      <w:r w:rsidR="00EB32E0">
        <w:rPr>
          <w:rFonts w:ascii="Book Antiqua" w:hAnsi="Book Antiqua" w:cs="Arial"/>
          <w:bCs/>
          <w:szCs w:val="24"/>
        </w:rPr>
        <w:t>e</w:t>
      </w:r>
      <w:r w:rsidR="00B46FC2">
        <w:rPr>
          <w:rFonts w:ascii="Book Antiqua" w:hAnsi="Book Antiqua" w:cs="Arial"/>
          <w:bCs/>
          <w:szCs w:val="24"/>
        </w:rPr>
        <w:t xml:space="preserve">et </w:t>
      </w:r>
      <w:r w:rsidR="0067508D">
        <w:rPr>
          <w:rFonts w:ascii="Book Antiqua" w:hAnsi="Book Antiqua" w:cs="Arial"/>
          <w:bCs/>
          <w:szCs w:val="24"/>
        </w:rPr>
        <w:t>in closed session</w:t>
      </w:r>
      <w:r w:rsidR="00B46FC2">
        <w:rPr>
          <w:rFonts w:ascii="Book Antiqua" w:hAnsi="Book Antiqua" w:cs="Arial"/>
          <w:bCs/>
          <w:szCs w:val="24"/>
        </w:rPr>
        <w:t xml:space="preserve">. </w:t>
      </w:r>
    </w:p>
    <w:p w14:paraId="4B8A598C" w14:textId="77777777" w:rsidR="00AF7CE2" w:rsidRPr="007F5E57" w:rsidRDefault="00AF7CE2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3077BFAB" w14:textId="731393E4" w:rsidR="006C3B50" w:rsidRPr="007F5E57" w:rsidRDefault="006C3B50" w:rsidP="00C578EA">
      <w:pPr>
        <w:pStyle w:val="BodyText"/>
        <w:numPr>
          <w:ilvl w:val="0"/>
          <w:numId w:val="6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  <w:u w:val="single"/>
        </w:rPr>
        <w:t>Reconvene to Open Session</w:t>
      </w:r>
    </w:p>
    <w:p w14:paraId="61116319" w14:textId="77777777" w:rsidR="006C3B50" w:rsidRPr="007F5E57" w:rsidRDefault="006C3B50" w:rsidP="006C3B50">
      <w:pPr>
        <w:pStyle w:val="BodyText"/>
        <w:spacing w:afterLines="120" w:after="288"/>
        <w:ind w:left="1440"/>
        <w:contextualSpacing/>
        <w:rPr>
          <w:rFonts w:ascii="Book Antiqua" w:hAnsi="Book Antiqua" w:cs="Arial"/>
          <w:bCs/>
          <w:szCs w:val="24"/>
          <w:u w:val="single"/>
        </w:rPr>
      </w:pPr>
    </w:p>
    <w:p w14:paraId="7319B573" w14:textId="3C1123DC" w:rsidR="006C3B50" w:rsidRPr="007F5E57" w:rsidRDefault="00EB32E0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Nothing to report</w:t>
      </w:r>
      <w:r w:rsidR="008B73D0">
        <w:rPr>
          <w:rFonts w:ascii="Book Antiqua" w:hAnsi="Book Antiqua" w:cs="Arial"/>
          <w:bCs/>
          <w:szCs w:val="24"/>
        </w:rPr>
        <w:t>.</w:t>
      </w:r>
    </w:p>
    <w:p w14:paraId="3E2289B5" w14:textId="77777777" w:rsidR="006C3B50" w:rsidRPr="007F5E57" w:rsidRDefault="006C3B50" w:rsidP="006C3B50">
      <w:pPr>
        <w:pStyle w:val="BodyText"/>
        <w:spacing w:afterLines="120" w:after="288"/>
        <w:contextualSpacing/>
        <w:rPr>
          <w:rFonts w:ascii="Book Antiqua" w:hAnsi="Book Antiqua" w:cs="Arial"/>
          <w:bCs/>
          <w:szCs w:val="24"/>
        </w:rPr>
      </w:pPr>
    </w:p>
    <w:p w14:paraId="6D1FC306" w14:textId="106B9013" w:rsidR="006C3B50" w:rsidRPr="007F5E57" w:rsidRDefault="006C3B50" w:rsidP="00C578EA">
      <w:pPr>
        <w:pStyle w:val="BodyText"/>
        <w:numPr>
          <w:ilvl w:val="0"/>
          <w:numId w:val="6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  <w:u w:val="single"/>
        </w:rPr>
        <w:t xml:space="preserve">Report any action taken during Closed </w:t>
      </w:r>
      <w:proofErr w:type="gramStart"/>
      <w:r w:rsidRPr="007F5E57">
        <w:rPr>
          <w:rFonts w:ascii="Book Antiqua" w:hAnsi="Book Antiqua" w:cs="Arial"/>
          <w:bCs/>
          <w:szCs w:val="24"/>
          <w:u w:val="single"/>
        </w:rPr>
        <w:t>Session</w:t>
      </w:r>
      <w:proofErr w:type="gramEnd"/>
    </w:p>
    <w:p w14:paraId="0982DF87" w14:textId="77777777" w:rsidR="006C3B50" w:rsidRPr="007F5E57" w:rsidRDefault="006C3B50" w:rsidP="006C3B50">
      <w:pPr>
        <w:pStyle w:val="BodyText"/>
        <w:spacing w:afterLines="120" w:after="288"/>
        <w:ind w:left="360"/>
        <w:contextualSpacing/>
        <w:rPr>
          <w:rFonts w:ascii="Book Antiqua" w:hAnsi="Book Antiqua" w:cs="Arial"/>
          <w:bCs/>
          <w:szCs w:val="24"/>
        </w:rPr>
      </w:pPr>
    </w:p>
    <w:p w14:paraId="53339171" w14:textId="17D4B2FF" w:rsidR="006C3B50" w:rsidRPr="007F5E57" w:rsidRDefault="0067508D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Nothing to report</w:t>
      </w:r>
      <w:r w:rsidR="00FA320D" w:rsidRPr="007F5E57">
        <w:rPr>
          <w:rFonts w:ascii="Book Antiqua" w:hAnsi="Book Antiqua" w:cs="Arial"/>
          <w:bCs/>
          <w:szCs w:val="24"/>
        </w:rPr>
        <w:t>.</w:t>
      </w:r>
    </w:p>
    <w:p w14:paraId="7CC6017A" w14:textId="77777777" w:rsidR="006C3B50" w:rsidRPr="007F5E57" w:rsidRDefault="006C3B50" w:rsidP="006C3B50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22EEFE27" w14:textId="77777777" w:rsidR="00E410AD" w:rsidRPr="007F5E57" w:rsidRDefault="00E410AD" w:rsidP="007C1BA9">
      <w:pPr>
        <w:pStyle w:val="BodyText"/>
        <w:numPr>
          <w:ilvl w:val="0"/>
          <w:numId w:val="17"/>
        </w:numPr>
        <w:tabs>
          <w:tab w:val="left" w:pos="540"/>
        </w:tabs>
        <w:spacing w:afterLines="120" w:after="288"/>
        <w:ind w:hanging="450"/>
        <w:contextualSpacing/>
        <w:rPr>
          <w:rFonts w:ascii="Book Antiqua" w:hAnsi="Book Antiqua" w:cs="Arial"/>
          <w:b/>
          <w:bCs/>
          <w:szCs w:val="24"/>
        </w:rPr>
      </w:pPr>
      <w:r w:rsidRPr="007F5E57">
        <w:rPr>
          <w:rFonts w:ascii="Book Antiqua" w:hAnsi="Book Antiqua" w:cs="Arial"/>
          <w:b/>
          <w:bCs/>
          <w:szCs w:val="24"/>
        </w:rPr>
        <w:t>ADJOURNMENT:</w:t>
      </w:r>
    </w:p>
    <w:p w14:paraId="4598E26D" w14:textId="77777777" w:rsidR="00E410AD" w:rsidRPr="007F5E57" w:rsidRDefault="00E410AD" w:rsidP="00D73BC0">
      <w:pPr>
        <w:pStyle w:val="BodyText"/>
        <w:tabs>
          <w:tab w:val="left" w:pos="540"/>
        </w:tabs>
        <w:spacing w:afterLines="120" w:after="288"/>
        <w:ind w:left="360" w:hanging="360"/>
        <w:contextualSpacing/>
        <w:rPr>
          <w:rFonts w:ascii="Book Antiqua" w:hAnsi="Book Antiqua" w:cs="Arial"/>
          <w:b/>
          <w:bCs/>
          <w:szCs w:val="24"/>
        </w:rPr>
      </w:pPr>
    </w:p>
    <w:p w14:paraId="15335BA6" w14:textId="6AE89BA3" w:rsidR="00E410AD" w:rsidRPr="007F5E57" w:rsidRDefault="00E410AD" w:rsidP="0062319E">
      <w:pPr>
        <w:pStyle w:val="BodyText"/>
        <w:tabs>
          <w:tab w:val="left" w:pos="540"/>
        </w:tabs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The </w:t>
      </w:r>
      <w:r w:rsidR="00631D9C" w:rsidRPr="007F5E57">
        <w:rPr>
          <w:rFonts w:ascii="Book Antiqua" w:hAnsi="Book Antiqua" w:cs="Arial"/>
          <w:bCs/>
          <w:szCs w:val="24"/>
        </w:rPr>
        <w:t>Board meeting a</w:t>
      </w:r>
      <w:r w:rsidR="0013289A" w:rsidRPr="007F5E57">
        <w:rPr>
          <w:rFonts w:ascii="Book Antiqua" w:hAnsi="Book Antiqua" w:cs="Arial"/>
          <w:bCs/>
          <w:szCs w:val="24"/>
        </w:rPr>
        <w:t>djourned</w:t>
      </w:r>
      <w:r w:rsidR="007526B3" w:rsidRPr="007F5E57">
        <w:rPr>
          <w:rFonts w:ascii="Book Antiqua" w:hAnsi="Book Antiqua" w:cs="Arial"/>
          <w:bCs/>
          <w:szCs w:val="24"/>
        </w:rPr>
        <w:t xml:space="preserve"> at</w:t>
      </w:r>
      <w:r w:rsidR="0043181E">
        <w:rPr>
          <w:rFonts w:ascii="Book Antiqua" w:hAnsi="Book Antiqua" w:cs="Arial"/>
          <w:bCs/>
          <w:szCs w:val="24"/>
        </w:rPr>
        <w:t xml:space="preserve"> 7</w:t>
      </w:r>
      <w:r w:rsidR="00B46FC2">
        <w:rPr>
          <w:rFonts w:ascii="Book Antiqua" w:hAnsi="Book Antiqua" w:cs="Arial"/>
          <w:bCs/>
          <w:szCs w:val="24"/>
        </w:rPr>
        <w:t>:</w:t>
      </w:r>
      <w:r w:rsidR="008B73D0">
        <w:rPr>
          <w:rFonts w:ascii="Book Antiqua" w:hAnsi="Book Antiqua" w:cs="Arial"/>
          <w:bCs/>
          <w:szCs w:val="24"/>
        </w:rPr>
        <w:t>15</w:t>
      </w:r>
      <w:r w:rsidR="00C06266" w:rsidRPr="007F5E57">
        <w:rPr>
          <w:rFonts w:ascii="Book Antiqua" w:hAnsi="Book Antiqua" w:cs="Arial"/>
          <w:bCs/>
          <w:szCs w:val="24"/>
        </w:rPr>
        <w:t xml:space="preserve"> PM.</w:t>
      </w:r>
    </w:p>
    <w:p w14:paraId="6E4F9FEE" w14:textId="77777777" w:rsidR="00E410AD" w:rsidRPr="007F5E57" w:rsidRDefault="00E410AD" w:rsidP="00E410AD">
      <w:pPr>
        <w:pStyle w:val="BodyText"/>
        <w:tabs>
          <w:tab w:val="left" w:pos="900"/>
        </w:tabs>
        <w:spacing w:afterLines="120" w:after="288"/>
        <w:contextualSpacing/>
        <w:rPr>
          <w:rFonts w:ascii="Book Antiqua" w:hAnsi="Book Antiqua" w:cs="Arial"/>
          <w:bCs/>
          <w:szCs w:val="24"/>
        </w:rPr>
      </w:pPr>
    </w:p>
    <w:sectPr w:rsidR="00E410AD" w:rsidRPr="007F5E57" w:rsidSect="00E410AD">
      <w:headerReference w:type="first" r:id="rId8"/>
      <w:footerReference w:type="first" r:id="rId9"/>
      <w:pgSz w:w="12240" w:h="15840" w:code="1"/>
      <w:pgMar w:top="1080" w:right="1080" w:bottom="576" w:left="108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7096C" w14:textId="77777777" w:rsidR="00682154" w:rsidRDefault="00682154">
      <w:r>
        <w:separator/>
      </w:r>
    </w:p>
  </w:endnote>
  <w:endnote w:type="continuationSeparator" w:id="0">
    <w:p w14:paraId="2BFBB6F3" w14:textId="77777777" w:rsidR="00682154" w:rsidRDefault="0068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38" w:type="pct"/>
      <w:tblInd w:w="-99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789"/>
      <w:gridCol w:w="6211"/>
      <w:gridCol w:w="2971"/>
    </w:tblGrid>
    <w:tr w:rsidR="00D43D93" w:rsidRPr="00F82671" w14:paraId="49E5E91A" w14:textId="77777777" w:rsidTr="00DF6449">
      <w:trPr>
        <w:trHeight w:val="393"/>
      </w:trPr>
      <w:tc>
        <w:tcPr>
          <w:tcW w:w="1165" w:type="pct"/>
        </w:tcPr>
        <w:p w14:paraId="7C313372" w14:textId="77777777" w:rsidR="00D43D93" w:rsidRPr="00DF6449" w:rsidRDefault="00D43D93" w:rsidP="00681BF5">
          <w:pPr>
            <w:tabs>
              <w:tab w:val="left" w:pos="2430"/>
            </w:tabs>
            <w:jc w:val="center"/>
            <w:rPr>
              <w:rFonts w:ascii="Verdana" w:hAnsi="Verdana"/>
              <w:sz w:val="19"/>
              <w:szCs w:val="19"/>
            </w:rPr>
          </w:pPr>
          <w:r w:rsidRPr="00DF6449">
            <w:rPr>
              <w:rFonts w:ascii="Verdana" w:hAnsi="Verdana"/>
              <w:sz w:val="19"/>
              <w:szCs w:val="19"/>
            </w:rPr>
            <w:t>Phone:  530-934-5633</w:t>
          </w:r>
        </w:p>
        <w:p w14:paraId="068FA28B" w14:textId="77777777" w:rsidR="00D43D93" w:rsidRPr="00F82671" w:rsidRDefault="00D43D93" w:rsidP="00681BF5">
          <w:pPr>
            <w:jc w:val="center"/>
            <w:rPr>
              <w:rFonts w:ascii="Verdana" w:hAnsi="Verdana"/>
              <w:sz w:val="20"/>
              <w:szCs w:val="20"/>
            </w:rPr>
          </w:pPr>
          <w:r w:rsidRPr="00DF6449">
            <w:rPr>
              <w:rFonts w:ascii="Verdana" w:hAnsi="Verdana"/>
              <w:sz w:val="19"/>
              <w:szCs w:val="19"/>
            </w:rPr>
            <w:t>Fax:  530-934-8133</w:t>
          </w:r>
        </w:p>
      </w:tc>
      <w:tc>
        <w:tcPr>
          <w:tcW w:w="2594" w:type="pct"/>
        </w:tcPr>
        <w:p w14:paraId="4F5B57EE" w14:textId="77777777" w:rsidR="00D43D93" w:rsidRPr="00F82671" w:rsidRDefault="00D43D93" w:rsidP="00681BF5">
          <w:pPr>
            <w:jc w:val="center"/>
            <w:outlineLvl w:val="0"/>
            <w:rPr>
              <w:rFonts w:ascii="Verdana" w:hAnsi="Verdana"/>
              <w:w w:val="120"/>
              <w:sz w:val="20"/>
              <w:szCs w:val="20"/>
            </w:rPr>
          </w:pPr>
          <w:r w:rsidRPr="00F82671">
            <w:rPr>
              <w:rFonts w:ascii="Verdana" w:hAnsi="Verdana"/>
              <w:w w:val="120"/>
              <w:sz w:val="20"/>
              <w:szCs w:val="20"/>
            </w:rPr>
            <w:t>California Association of Joint Powers Authorities</w:t>
          </w:r>
        </w:p>
        <w:p w14:paraId="7E493074" w14:textId="77777777" w:rsidR="00D43D93" w:rsidRPr="00F82671" w:rsidRDefault="00D43D93" w:rsidP="00681BF5">
          <w:pPr>
            <w:jc w:val="center"/>
            <w:outlineLvl w:val="0"/>
            <w:rPr>
              <w:rFonts w:ascii="Verdana" w:hAnsi="Verdana"/>
              <w:w w:val="120"/>
              <w:sz w:val="20"/>
              <w:szCs w:val="20"/>
            </w:rPr>
          </w:pPr>
          <w:r w:rsidRPr="00F82671">
            <w:rPr>
              <w:rFonts w:ascii="Verdana" w:hAnsi="Verdana"/>
              <w:w w:val="120"/>
              <w:sz w:val="20"/>
              <w:szCs w:val="20"/>
            </w:rPr>
            <w:t xml:space="preserve">Accredited with Excellence </w:t>
          </w:r>
          <w:r>
            <w:rPr>
              <w:rFonts w:ascii="Verdana" w:hAnsi="Verdana"/>
              <w:w w:val="120"/>
              <w:sz w:val="20"/>
              <w:szCs w:val="20"/>
            </w:rPr>
            <w:t xml:space="preserve">since </w:t>
          </w:r>
          <w:r w:rsidRPr="00F82671">
            <w:rPr>
              <w:rFonts w:ascii="Verdana" w:hAnsi="Verdana"/>
              <w:w w:val="120"/>
              <w:sz w:val="20"/>
              <w:szCs w:val="20"/>
            </w:rPr>
            <w:t xml:space="preserve">1992 </w:t>
          </w:r>
        </w:p>
        <w:p w14:paraId="58D4E107" w14:textId="77777777" w:rsidR="00D43D93" w:rsidRPr="00F82671" w:rsidRDefault="00D43D93" w:rsidP="00681BF5">
          <w:pPr>
            <w:jc w:val="center"/>
            <w:outlineLvl w:val="0"/>
            <w:rPr>
              <w:rFonts w:ascii="Verdana" w:hAnsi="Verdana"/>
              <w:sz w:val="20"/>
              <w:szCs w:val="20"/>
            </w:rPr>
          </w:pPr>
        </w:p>
      </w:tc>
      <w:tc>
        <w:tcPr>
          <w:tcW w:w="1241" w:type="pct"/>
        </w:tcPr>
        <w:p w14:paraId="79C9B25D" w14:textId="77777777" w:rsidR="00D43D93" w:rsidRPr="00DF6449" w:rsidRDefault="00D43D93" w:rsidP="00681BF5">
          <w:pPr>
            <w:jc w:val="center"/>
            <w:rPr>
              <w:rFonts w:ascii="Verdana" w:hAnsi="Verdana"/>
              <w:sz w:val="19"/>
              <w:szCs w:val="19"/>
            </w:rPr>
          </w:pPr>
          <w:r w:rsidRPr="00DF6449">
            <w:rPr>
              <w:rFonts w:ascii="Verdana" w:hAnsi="Verdana"/>
              <w:sz w:val="19"/>
              <w:szCs w:val="19"/>
            </w:rPr>
            <w:t xml:space="preserve">Website:  </w:t>
          </w:r>
          <w:hyperlink r:id="rId1" w:history="1">
            <w:r w:rsidRPr="00DF6449">
              <w:rPr>
                <w:rStyle w:val="Hyperlink"/>
                <w:rFonts w:ascii="Verdana" w:hAnsi="Verdana"/>
                <w:color w:val="auto"/>
                <w:sz w:val="19"/>
                <w:szCs w:val="19"/>
              </w:rPr>
              <w:t>www.gsrma.org</w:t>
            </w:r>
          </w:hyperlink>
        </w:p>
        <w:p w14:paraId="49CC9E68" w14:textId="77777777" w:rsidR="00D43D93" w:rsidRPr="00F82671" w:rsidRDefault="00D43D93" w:rsidP="00681BF5">
          <w:pPr>
            <w:jc w:val="center"/>
            <w:rPr>
              <w:rFonts w:ascii="Verdana" w:hAnsi="Verdana"/>
              <w:sz w:val="20"/>
              <w:szCs w:val="20"/>
            </w:rPr>
          </w:pPr>
        </w:p>
      </w:tc>
    </w:tr>
  </w:tbl>
  <w:p w14:paraId="142C64D0" w14:textId="77777777" w:rsidR="00D43D93" w:rsidRPr="003B227E" w:rsidRDefault="00D43D93" w:rsidP="003B2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FDD21" w14:textId="77777777" w:rsidR="00682154" w:rsidRDefault="00682154">
      <w:r>
        <w:separator/>
      </w:r>
    </w:p>
  </w:footnote>
  <w:footnote w:type="continuationSeparator" w:id="0">
    <w:p w14:paraId="03535712" w14:textId="77777777" w:rsidR="00682154" w:rsidRDefault="0068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OLE_LINK1"/>
  <w:bookmarkStart w:id="4" w:name="OLE_LINK2"/>
  <w:p w14:paraId="3C64E8E6" w14:textId="7EF2C871" w:rsidR="00D43D93" w:rsidRDefault="00E92A00" w:rsidP="00902266">
    <w:pPr>
      <w:pStyle w:val="Header"/>
      <w:ind w:left="37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A56A73" wp14:editId="28F170E1">
              <wp:simplePos x="0" y="0"/>
              <wp:positionH relativeFrom="column">
                <wp:posOffset>1779905</wp:posOffset>
              </wp:positionH>
              <wp:positionV relativeFrom="paragraph">
                <wp:posOffset>152400</wp:posOffset>
              </wp:positionV>
              <wp:extent cx="0" cy="685800"/>
              <wp:effectExtent l="1905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CCE6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12pt" to="140.1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" strokecolor="#fc0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51843CEE" wp14:editId="59226474">
          <wp:simplePos x="0" y="0"/>
          <wp:positionH relativeFrom="column">
            <wp:posOffset>-238125</wp:posOffset>
          </wp:positionH>
          <wp:positionV relativeFrom="paragraph">
            <wp:posOffset>0</wp:posOffset>
          </wp:positionV>
          <wp:extent cx="1828165" cy="962660"/>
          <wp:effectExtent l="0" t="0" r="635" b="8890"/>
          <wp:wrapTopAndBottom/>
          <wp:docPr id="6" name="Picture 6" descr="GSRMA_Logo_NoSubtitle_R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RMA_Logo_NoSubtitle_R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74A8DC" wp14:editId="717EB6EB">
              <wp:simplePos x="0" y="0"/>
              <wp:positionH relativeFrom="column">
                <wp:posOffset>1983105</wp:posOffset>
              </wp:positionH>
              <wp:positionV relativeFrom="paragraph">
                <wp:posOffset>600075</wp:posOffset>
              </wp:positionV>
              <wp:extent cx="4328160" cy="5715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605FE" w14:textId="77777777" w:rsidR="00D43D93" w:rsidRPr="00DD0D3C" w:rsidRDefault="00D43D93" w:rsidP="00902266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DD0D3C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Post Office Box 706, Willows, CA  95988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4A8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6.15pt;margin-top:47.25pt;width:340.8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" stroked="f">
              <v:textbox>
                <w:txbxContent>
                  <w:p w14:paraId="49E605FE" w14:textId="77777777" w:rsidR="00D43D93" w:rsidRPr="00DD0D3C" w:rsidRDefault="00D43D93" w:rsidP="00902266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DD0D3C">
                      <w:rPr>
                        <w:rFonts w:ascii="Verdana" w:hAnsi="Verdana"/>
                        <w:sz w:val="20"/>
                        <w:szCs w:val="20"/>
                      </w:rPr>
                      <w:t>Post Office Box 706, Willows, CA  95988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3C3BA6" wp14:editId="12C926E6">
              <wp:simplePos x="0" y="0"/>
              <wp:positionH relativeFrom="column">
                <wp:posOffset>1846580</wp:posOffset>
              </wp:positionH>
              <wp:positionV relativeFrom="paragraph">
                <wp:posOffset>219075</wp:posOffset>
              </wp:positionV>
              <wp:extent cx="5105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D8B3E" w14:textId="77777777" w:rsidR="00D43D93" w:rsidRPr="00795CEE" w:rsidRDefault="00D43D93" w:rsidP="00902266">
                          <w:pPr>
                            <w:pStyle w:val="Heading1"/>
                            <w:rPr>
                              <w:rFonts w:ascii="Garamond" w:hAnsi="Garamond"/>
                            </w:rPr>
                          </w:pPr>
                          <w:r w:rsidRPr="00856B2F">
                            <w:rPr>
                              <w:rFonts w:ascii="Californian FB" w:hAnsi="Californian FB"/>
                              <w:sz w:val="40"/>
                              <w:szCs w:val="40"/>
                            </w:rPr>
                            <w:t>Golden State Risk Management</w:t>
                          </w:r>
                          <w:r w:rsidRPr="00795CEE">
                            <w:rPr>
                              <w:rFonts w:ascii="Californian FB" w:hAnsi="Californian FB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856B2F">
                            <w:rPr>
                              <w:rFonts w:ascii="Californian FB" w:hAnsi="Californian FB"/>
                              <w:sz w:val="40"/>
                              <w:szCs w:val="40"/>
                            </w:rPr>
                            <w:t>Authority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C3BA6" id="Text Box 2" o:spid="_x0000_s1027" type="#_x0000_t202" style="position:absolute;left:0;text-align:left;margin-left:145.4pt;margin-top:17.25pt;width:40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" stroked="f">
              <v:textbox inset="7.5pt,3.75pt,7.5pt,3.75pt">
                <w:txbxContent>
                  <w:p w14:paraId="1ECD8B3E" w14:textId="77777777" w:rsidR="00D43D93" w:rsidRPr="00795CEE" w:rsidRDefault="00D43D93" w:rsidP="00902266">
                    <w:pPr>
                      <w:pStyle w:val="Heading1"/>
                      <w:rPr>
                        <w:rFonts w:ascii="Garamond" w:hAnsi="Garamond"/>
                      </w:rPr>
                    </w:pPr>
                    <w:r w:rsidRPr="00856B2F">
                      <w:rPr>
                        <w:rFonts w:ascii="Californian FB" w:hAnsi="Californian FB"/>
                        <w:sz w:val="40"/>
                        <w:szCs w:val="40"/>
                      </w:rPr>
                      <w:t>Golden State Risk Management</w:t>
                    </w:r>
                    <w:r w:rsidRPr="00795CEE">
                      <w:rPr>
                        <w:rFonts w:ascii="Californian FB" w:hAnsi="Californian FB"/>
                        <w:sz w:val="44"/>
                        <w:szCs w:val="44"/>
                      </w:rPr>
                      <w:t xml:space="preserve"> </w:t>
                    </w:r>
                    <w:r w:rsidRPr="00856B2F">
                      <w:rPr>
                        <w:rFonts w:ascii="Californian FB" w:hAnsi="Californian FB"/>
                        <w:sz w:val="40"/>
                        <w:szCs w:val="40"/>
                      </w:rPr>
                      <w:t>Authority</w:t>
                    </w:r>
                  </w:p>
                </w:txbxContent>
              </v:textbox>
            </v:shape>
          </w:pict>
        </mc:Fallback>
      </mc:AlternateContent>
    </w:r>
    <w:bookmarkEnd w:id="3"/>
    <w:bookmarkEnd w:id="4"/>
  </w:p>
  <w:p w14:paraId="06478D8F" w14:textId="77777777" w:rsidR="00D43D93" w:rsidRPr="00A565A2" w:rsidRDefault="00D43D93" w:rsidP="00A56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D0D"/>
    <w:multiLevelType w:val="hybridMultilevel"/>
    <w:tmpl w:val="4050B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7557F"/>
    <w:multiLevelType w:val="hybridMultilevel"/>
    <w:tmpl w:val="33C0D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6D35"/>
    <w:multiLevelType w:val="hybridMultilevel"/>
    <w:tmpl w:val="08A61B7A"/>
    <w:lvl w:ilvl="0" w:tplc="B57CD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/>
      </w:rPr>
    </w:lvl>
    <w:lvl w:ilvl="2" w:tplc="53EE63F8">
      <w:start w:val="1"/>
      <w:numFmt w:val="lowerLetter"/>
      <w:lvlText w:val="c)%3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 w15:restartNumberingAfterBreak="0">
    <w:nsid w:val="0D4F54D8"/>
    <w:multiLevelType w:val="hybridMultilevel"/>
    <w:tmpl w:val="4A6CA7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611774"/>
    <w:multiLevelType w:val="hybridMultilevel"/>
    <w:tmpl w:val="A5844C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A8F20D5"/>
    <w:multiLevelType w:val="hybridMultilevel"/>
    <w:tmpl w:val="A606C69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B0DDC"/>
    <w:multiLevelType w:val="hybridMultilevel"/>
    <w:tmpl w:val="A5EA7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BC33AB"/>
    <w:multiLevelType w:val="hybridMultilevel"/>
    <w:tmpl w:val="F4DAE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BA75ED"/>
    <w:multiLevelType w:val="hybridMultilevel"/>
    <w:tmpl w:val="E730B0CC"/>
    <w:lvl w:ilvl="0" w:tplc="FD347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BC1A1D"/>
    <w:multiLevelType w:val="hybridMultilevel"/>
    <w:tmpl w:val="E29AC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DE4E6F"/>
    <w:multiLevelType w:val="hybridMultilevel"/>
    <w:tmpl w:val="7EAAE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11A17"/>
    <w:multiLevelType w:val="hybridMultilevel"/>
    <w:tmpl w:val="11F6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A09C0"/>
    <w:multiLevelType w:val="hybridMultilevel"/>
    <w:tmpl w:val="11EAA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00187"/>
    <w:multiLevelType w:val="hybridMultilevel"/>
    <w:tmpl w:val="15D83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C2EE2"/>
    <w:multiLevelType w:val="hybridMultilevel"/>
    <w:tmpl w:val="5B88E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4629DF"/>
    <w:multiLevelType w:val="hybridMultilevel"/>
    <w:tmpl w:val="F25A1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A35340"/>
    <w:multiLevelType w:val="hybridMultilevel"/>
    <w:tmpl w:val="18141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9A1C66"/>
    <w:multiLevelType w:val="hybridMultilevel"/>
    <w:tmpl w:val="6E1A6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F35441"/>
    <w:multiLevelType w:val="hybridMultilevel"/>
    <w:tmpl w:val="E5AA32A0"/>
    <w:lvl w:ilvl="0" w:tplc="81203DAC">
      <w:start w:val="1"/>
      <w:numFmt w:val="lowerLetter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9" w15:restartNumberingAfterBreak="0">
    <w:nsid w:val="7CB341CB"/>
    <w:multiLevelType w:val="hybridMultilevel"/>
    <w:tmpl w:val="11EAA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14"/>
  </w:num>
  <w:num w:numId="11">
    <w:abstractNumId w:val="15"/>
  </w:num>
  <w:num w:numId="12">
    <w:abstractNumId w:val="19"/>
  </w:num>
  <w:num w:numId="13">
    <w:abstractNumId w:val="17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5"/>
  </w:num>
  <w:num w:numId="19">
    <w:abstractNumId w:val="8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2F"/>
    <w:rsid w:val="00000090"/>
    <w:rsid w:val="00004019"/>
    <w:rsid w:val="00004CA5"/>
    <w:rsid w:val="000115B7"/>
    <w:rsid w:val="00012284"/>
    <w:rsid w:val="00013ED5"/>
    <w:rsid w:val="00014C47"/>
    <w:rsid w:val="00015A4D"/>
    <w:rsid w:val="00020245"/>
    <w:rsid w:val="00022768"/>
    <w:rsid w:val="00024213"/>
    <w:rsid w:val="00024787"/>
    <w:rsid w:val="000257AC"/>
    <w:rsid w:val="000263A1"/>
    <w:rsid w:val="00026AF6"/>
    <w:rsid w:val="00027072"/>
    <w:rsid w:val="000306EC"/>
    <w:rsid w:val="00031417"/>
    <w:rsid w:val="00031CB1"/>
    <w:rsid w:val="000340AF"/>
    <w:rsid w:val="00035D69"/>
    <w:rsid w:val="0003755D"/>
    <w:rsid w:val="00037D58"/>
    <w:rsid w:val="000400D4"/>
    <w:rsid w:val="00041116"/>
    <w:rsid w:val="00042E69"/>
    <w:rsid w:val="000450DD"/>
    <w:rsid w:val="0004520D"/>
    <w:rsid w:val="00046F72"/>
    <w:rsid w:val="00047EBC"/>
    <w:rsid w:val="00050FF8"/>
    <w:rsid w:val="0005131B"/>
    <w:rsid w:val="0005273D"/>
    <w:rsid w:val="000532A9"/>
    <w:rsid w:val="0005479B"/>
    <w:rsid w:val="000548E1"/>
    <w:rsid w:val="00055CE1"/>
    <w:rsid w:val="0006321F"/>
    <w:rsid w:val="00071914"/>
    <w:rsid w:val="00080F53"/>
    <w:rsid w:val="000871C4"/>
    <w:rsid w:val="00087D3E"/>
    <w:rsid w:val="000933C2"/>
    <w:rsid w:val="00094EAB"/>
    <w:rsid w:val="00096D68"/>
    <w:rsid w:val="000977BA"/>
    <w:rsid w:val="000A2C7C"/>
    <w:rsid w:val="000A57BA"/>
    <w:rsid w:val="000A586F"/>
    <w:rsid w:val="000A5AA2"/>
    <w:rsid w:val="000A712D"/>
    <w:rsid w:val="000B0C7E"/>
    <w:rsid w:val="000B29B2"/>
    <w:rsid w:val="000B6476"/>
    <w:rsid w:val="000B6624"/>
    <w:rsid w:val="000B6D29"/>
    <w:rsid w:val="000B6D5E"/>
    <w:rsid w:val="000B712B"/>
    <w:rsid w:val="000C0114"/>
    <w:rsid w:val="000C24EC"/>
    <w:rsid w:val="000C3367"/>
    <w:rsid w:val="000C384D"/>
    <w:rsid w:val="000C397B"/>
    <w:rsid w:val="000C4115"/>
    <w:rsid w:val="000D31E0"/>
    <w:rsid w:val="000D646E"/>
    <w:rsid w:val="000E3AE3"/>
    <w:rsid w:val="000F0238"/>
    <w:rsid w:val="000F05B1"/>
    <w:rsid w:val="000F0DFC"/>
    <w:rsid w:val="000F3632"/>
    <w:rsid w:val="001008DE"/>
    <w:rsid w:val="00102ABD"/>
    <w:rsid w:val="00104DF7"/>
    <w:rsid w:val="00104FD3"/>
    <w:rsid w:val="00106BCF"/>
    <w:rsid w:val="00106C18"/>
    <w:rsid w:val="00116EEC"/>
    <w:rsid w:val="0011711C"/>
    <w:rsid w:val="00117389"/>
    <w:rsid w:val="001229AD"/>
    <w:rsid w:val="00122CB5"/>
    <w:rsid w:val="001240CE"/>
    <w:rsid w:val="00126BED"/>
    <w:rsid w:val="00130FA6"/>
    <w:rsid w:val="00131B15"/>
    <w:rsid w:val="0013289A"/>
    <w:rsid w:val="00132A0A"/>
    <w:rsid w:val="00134C0B"/>
    <w:rsid w:val="00135838"/>
    <w:rsid w:val="001411FF"/>
    <w:rsid w:val="00143DCB"/>
    <w:rsid w:val="00144621"/>
    <w:rsid w:val="00145AF1"/>
    <w:rsid w:val="0015367D"/>
    <w:rsid w:val="001537C0"/>
    <w:rsid w:val="00153985"/>
    <w:rsid w:val="00153E4E"/>
    <w:rsid w:val="0015520A"/>
    <w:rsid w:val="001556A4"/>
    <w:rsid w:val="0015608D"/>
    <w:rsid w:val="0015667C"/>
    <w:rsid w:val="00163040"/>
    <w:rsid w:val="00163552"/>
    <w:rsid w:val="00163677"/>
    <w:rsid w:val="00164026"/>
    <w:rsid w:val="001640F4"/>
    <w:rsid w:val="0016502F"/>
    <w:rsid w:val="00167795"/>
    <w:rsid w:val="001720F9"/>
    <w:rsid w:val="0017487F"/>
    <w:rsid w:val="00174F7F"/>
    <w:rsid w:val="00176A58"/>
    <w:rsid w:val="00181FA7"/>
    <w:rsid w:val="00185235"/>
    <w:rsid w:val="0019033C"/>
    <w:rsid w:val="00191FCC"/>
    <w:rsid w:val="00192BD3"/>
    <w:rsid w:val="00195CA0"/>
    <w:rsid w:val="0019693E"/>
    <w:rsid w:val="001A18D9"/>
    <w:rsid w:val="001A24F1"/>
    <w:rsid w:val="001A3CD5"/>
    <w:rsid w:val="001A6620"/>
    <w:rsid w:val="001B03C2"/>
    <w:rsid w:val="001B3454"/>
    <w:rsid w:val="001B42F0"/>
    <w:rsid w:val="001B59A8"/>
    <w:rsid w:val="001B622C"/>
    <w:rsid w:val="001B6A24"/>
    <w:rsid w:val="001B7D9D"/>
    <w:rsid w:val="001C0341"/>
    <w:rsid w:val="001C0F0F"/>
    <w:rsid w:val="001C4B01"/>
    <w:rsid w:val="001C7267"/>
    <w:rsid w:val="001C7922"/>
    <w:rsid w:val="001D10EA"/>
    <w:rsid w:val="001E05F3"/>
    <w:rsid w:val="001E43E9"/>
    <w:rsid w:val="001F1C61"/>
    <w:rsid w:val="001F5CB2"/>
    <w:rsid w:val="001F76F7"/>
    <w:rsid w:val="002003CC"/>
    <w:rsid w:val="0020091F"/>
    <w:rsid w:val="00202EC9"/>
    <w:rsid w:val="00211104"/>
    <w:rsid w:val="002130C7"/>
    <w:rsid w:val="00215304"/>
    <w:rsid w:val="00216EFA"/>
    <w:rsid w:val="00217FA7"/>
    <w:rsid w:val="00220FDB"/>
    <w:rsid w:val="00221A51"/>
    <w:rsid w:val="00224090"/>
    <w:rsid w:val="00224757"/>
    <w:rsid w:val="00226A9E"/>
    <w:rsid w:val="00231459"/>
    <w:rsid w:val="00240B86"/>
    <w:rsid w:val="00241ED0"/>
    <w:rsid w:val="002438CC"/>
    <w:rsid w:val="0024466A"/>
    <w:rsid w:val="00244AF1"/>
    <w:rsid w:val="00245DB7"/>
    <w:rsid w:val="002479A2"/>
    <w:rsid w:val="00251703"/>
    <w:rsid w:val="0025223F"/>
    <w:rsid w:val="002532D0"/>
    <w:rsid w:val="00253AF1"/>
    <w:rsid w:val="002565E9"/>
    <w:rsid w:val="00256F44"/>
    <w:rsid w:val="00261E23"/>
    <w:rsid w:val="00262E8A"/>
    <w:rsid w:val="00264A5F"/>
    <w:rsid w:val="0026590E"/>
    <w:rsid w:val="0026795C"/>
    <w:rsid w:val="002720F2"/>
    <w:rsid w:val="00272B2C"/>
    <w:rsid w:val="00273EC4"/>
    <w:rsid w:val="00275140"/>
    <w:rsid w:val="00276070"/>
    <w:rsid w:val="002763EB"/>
    <w:rsid w:val="002907C6"/>
    <w:rsid w:val="00291116"/>
    <w:rsid w:val="0029199E"/>
    <w:rsid w:val="0029200A"/>
    <w:rsid w:val="00293668"/>
    <w:rsid w:val="00293C2D"/>
    <w:rsid w:val="00294D4E"/>
    <w:rsid w:val="002A1682"/>
    <w:rsid w:val="002A2228"/>
    <w:rsid w:val="002A51E1"/>
    <w:rsid w:val="002A6D5B"/>
    <w:rsid w:val="002B1A4E"/>
    <w:rsid w:val="002B1FB4"/>
    <w:rsid w:val="002B317F"/>
    <w:rsid w:val="002B3D53"/>
    <w:rsid w:val="002B584D"/>
    <w:rsid w:val="002C02F7"/>
    <w:rsid w:val="002C1A9A"/>
    <w:rsid w:val="002C295D"/>
    <w:rsid w:val="002C37C9"/>
    <w:rsid w:val="002C537A"/>
    <w:rsid w:val="002C74E1"/>
    <w:rsid w:val="002C758B"/>
    <w:rsid w:val="002D1BA9"/>
    <w:rsid w:val="002D5209"/>
    <w:rsid w:val="002D56CF"/>
    <w:rsid w:val="002D7DBC"/>
    <w:rsid w:val="002E1CDB"/>
    <w:rsid w:val="002E2D11"/>
    <w:rsid w:val="002E45D4"/>
    <w:rsid w:val="002E5774"/>
    <w:rsid w:val="002F051B"/>
    <w:rsid w:val="002F1139"/>
    <w:rsid w:val="002F23C7"/>
    <w:rsid w:val="002F5B7A"/>
    <w:rsid w:val="003003AC"/>
    <w:rsid w:val="003022BF"/>
    <w:rsid w:val="003043CF"/>
    <w:rsid w:val="00305EB6"/>
    <w:rsid w:val="00310B97"/>
    <w:rsid w:val="003114FE"/>
    <w:rsid w:val="003117F7"/>
    <w:rsid w:val="00312D42"/>
    <w:rsid w:val="00313850"/>
    <w:rsid w:val="00317610"/>
    <w:rsid w:val="003205D7"/>
    <w:rsid w:val="003232C2"/>
    <w:rsid w:val="00323B90"/>
    <w:rsid w:val="00327FCE"/>
    <w:rsid w:val="003304D4"/>
    <w:rsid w:val="00332344"/>
    <w:rsid w:val="00336CEB"/>
    <w:rsid w:val="00346A5F"/>
    <w:rsid w:val="00347D88"/>
    <w:rsid w:val="003519C0"/>
    <w:rsid w:val="00353051"/>
    <w:rsid w:val="0036094E"/>
    <w:rsid w:val="003649A7"/>
    <w:rsid w:val="0036529B"/>
    <w:rsid w:val="003710BC"/>
    <w:rsid w:val="00371120"/>
    <w:rsid w:val="00371A8A"/>
    <w:rsid w:val="00380C35"/>
    <w:rsid w:val="00383723"/>
    <w:rsid w:val="00384075"/>
    <w:rsid w:val="00385FD5"/>
    <w:rsid w:val="003875CD"/>
    <w:rsid w:val="00390E5E"/>
    <w:rsid w:val="00393187"/>
    <w:rsid w:val="003944E5"/>
    <w:rsid w:val="00395C40"/>
    <w:rsid w:val="00396CD8"/>
    <w:rsid w:val="00397C0A"/>
    <w:rsid w:val="003A0343"/>
    <w:rsid w:val="003A2326"/>
    <w:rsid w:val="003A31E5"/>
    <w:rsid w:val="003A730B"/>
    <w:rsid w:val="003B227E"/>
    <w:rsid w:val="003B28FF"/>
    <w:rsid w:val="003B2AD4"/>
    <w:rsid w:val="003C0CD2"/>
    <w:rsid w:val="003C11AA"/>
    <w:rsid w:val="003C2D14"/>
    <w:rsid w:val="003C5858"/>
    <w:rsid w:val="003C5A0E"/>
    <w:rsid w:val="003C642D"/>
    <w:rsid w:val="003C6D96"/>
    <w:rsid w:val="003D1C00"/>
    <w:rsid w:val="003D1D94"/>
    <w:rsid w:val="003D49D2"/>
    <w:rsid w:val="003D4AF7"/>
    <w:rsid w:val="003D4E9B"/>
    <w:rsid w:val="003D5C18"/>
    <w:rsid w:val="003D5D37"/>
    <w:rsid w:val="003E06D2"/>
    <w:rsid w:val="003E3132"/>
    <w:rsid w:val="003E3AA0"/>
    <w:rsid w:val="003E4A84"/>
    <w:rsid w:val="003E55AA"/>
    <w:rsid w:val="003E5F0F"/>
    <w:rsid w:val="003F463F"/>
    <w:rsid w:val="003F4F92"/>
    <w:rsid w:val="003F5354"/>
    <w:rsid w:val="003F7570"/>
    <w:rsid w:val="003F7A7A"/>
    <w:rsid w:val="00403B43"/>
    <w:rsid w:val="00403C98"/>
    <w:rsid w:val="00404E9B"/>
    <w:rsid w:val="004054F9"/>
    <w:rsid w:val="00407A20"/>
    <w:rsid w:val="00410130"/>
    <w:rsid w:val="00414AA7"/>
    <w:rsid w:val="00422AA1"/>
    <w:rsid w:val="00422DC6"/>
    <w:rsid w:val="00423AAD"/>
    <w:rsid w:val="00424070"/>
    <w:rsid w:val="004248C3"/>
    <w:rsid w:val="00427061"/>
    <w:rsid w:val="00430425"/>
    <w:rsid w:val="004306F0"/>
    <w:rsid w:val="0043181E"/>
    <w:rsid w:val="00434599"/>
    <w:rsid w:val="0043716A"/>
    <w:rsid w:val="00437702"/>
    <w:rsid w:val="00440D8A"/>
    <w:rsid w:val="004413F3"/>
    <w:rsid w:val="00441657"/>
    <w:rsid w:val="00445A89"/>
    <w:rsid w:val="0045031C"/>
    <w:rsid w:val="00450C34"/>
    <w:rsid w:val="0045457D"/>
    <w:rsid w:val="00456582"/>
    <w:rsid w:val="00457035"/>
    <w:rsid w:val="004606A9"/>
    <w:rsid w:val="00464D74"/>
    <w:rsid w:val="004706DB"/>
    <w:rsid w:val="00472663"/>
    <w:rsid w:val="0047284A"/>
    <w:rsid w:val="004731A8"/>
    <w:rsid w:val="0047584B"/>
    <w:rsid w:val="00476111"/>
    <w:rsid w:val="00476E09"/>
    <w:rsid w:val="00477AA8"/>
    <w:rsid w:val="00485C8E"/>
    <w:rsid w:val="00486C8A"/>
    <w:rsid w:val="00487267"/>
    <w:rsid w:val="00487E3A"/>
    <w:rsid w:val="004911BB"/>
    <w:rsid w:val="004955E6"/>
    <w:rsid w:val="0049676A"/>
    <w:rsid w:val="004A02F1"/>
    <w:rsid w:val="004A0329"/>
    <w:rsid w:val="004A127E"/>
    <w:rsid w:val="004A4E5F"/>
    <w:rsid w:val="004B0828"/>
    <w:rsid w:val="004B2BC3"/>
    <w:rsid w:val="004B4640"/>
    <w:rsid w:val="004B569D"/>
    <w:rsid w:val="004C3891"/>
    <w:rsid w:val="004C71B3"/>
    <w:rsid w:val="004C76A0"/>
    <w:rsid w:val="004C79D5"/>
    <w:rsid w:val="004D0F0A"/>
    <w:rsid w:val="004D236B"/>
    <w:rsid w:val="004D47B6"/>
    <w:rsid w:val="004D4D99"/>
    <w:rsid w:val="004D5505"/>
    <w:rsid w:val="004D6F99"/>
    <w:rsid w:val="004D74FC"/>
    <w:rsid w:val="004E00A1"/>
    <w:rsid w:val="004E13F0"/>
    <w:rsid w:val="004E1C7D"/>
    <w:rsid w:val="004E229D"/>
    <w:rsid w:val="004E2FE8"/>
    <w:rsid w:val="004E2FFC"/>
    <w:rsid w:val="004E3075"/>
    <w:rsid w:val="004E5282"/>
    <w:rsid w:val="004E7F8D"/>
    <w:rsid w:val="004F0CF1"/>
    <w:rsid w:val="004F0D59"/>
    <w:rsid w:val="004F3B8A"/>
    <w:rsid w:val="004F5842"/>
    <w:rsid w:val="004F5B9C"/>
    <w:rsid w:val="004F7A4C"/>
    <w:rsid w:val="00501E73"/>
    <w:rsid w:val="00505C7B"/>
    <w:rsid w:val="00514B0A"/>
    <w:rsid w:val="00514E31"/>
    <w:rsid w:val="00515567"/>
    <w:rsid w:val="005159AD"/>
    <w:rsid w:val="00516267"/>
    <w:rsid w:val="0052026F"/>
    <w:rsid w:val="00520E4F"/>
    <w:rsid w:val="00525EE7"/>
    <w:rsid w:val="00530BA4"/>
    <w:rsid w:val="005329AF"/>
    <w:rsid w:val="0053645B"/>
    <w:rsid w:val="00537902"/>
    <w:rsid w:val="00541A4B"/>
    <w:rsid w:val="00544EA7"/>
    <w:rsid w:val="00545649"/>
    <w:rsid w:val="00547833"/>
    <w:rsid w:val="00550126"/>
    <w:rsid w:val="00550C27"/>
    <w:rsid w:val="00551822"/>
    <w:rsid w:val="005538B9"/>
    <w:rsid w:val="005543C4"/>
    <w:rsid w:val="00555ACB"/>
    <w:rsid w:val="00560B61"/>
    <w:rsid w:val="0056527A"/>
    <w:rsid w:val="00566514"/>
    <w:rsid w:val="00572F92"/>
    <w:rsid w:val="00573815"/>
    <w:rsid w:val="00573FF5"/>
    <w:rsid w:val="0058298A"/>
    <w:rsid w:val="005852F6"/>
    <w:rsid w:val="00586374"/>
    <w:rsid w:val="00586E6C"/>
    <w:rsid w:val="00587796"/>
    <w:rsid w:val="00590931"/>
    <w:rsid w:val="00591BB2"/>
    <w:rsid w:val="00591F7E"/>
    <w:rsid w:val="00592E28"/>
    <w:rsid w:val="005946AA"/>
    <w:rsid w:val="00596D98"/>
    <w:rsid w:val="005975B8"/>
    <w:rsid w:val="005A0960"/>
    <w:rsid w:val="005A24D4"/>
    <w:rsid w:val="005A33EB"/>
    <w:rsid w:val="005A6A7E"/>
    <w:rsid w:val="005B222A"/>
    <w:rsid w:val="005B4CD5"/>
    <w:rsid w:val="005B7A4F"/>
    <w:rsid w:val="005C3F55"/>
    <w:rsid w:val="005C4CDC"/>
    <w:rsid w:val="005C5C2D"/>
    <w:rsid w:val="005C78F8"/>
    <w:rsid w:val="005D3E44"/>
    <w:rsid w:val="005D4C5D"/>
    <w:rsid w:val="005D5946"/>
    <w:rsid w:val="005D71FF"/>
    <w:rsid w:val="005E36CE"/>
    <w:rsid w:val="005E457C"/>
    <w:rsid w:val="005E482C"/>
    <w:rsid w:val="005E5479"/>
    <w:rsid w:val="005F0FFC"/>
    <w:rsid w:val="005F4350"/>
    <w:rsid w:val="00600B24"/>
    <w:rsid w:val="00602643"/>
    <w:rsid w:val="00602C81"/>
    <w:rsid w:val="0060446B"/>
    <w:rsid w:val="00606A76"/>
    <w:rsid w:val="00610584"/>
    <w:rsid w:val="006145B1"/>
    <w:rsid w:val="00615455"/>
    <w:rsid w:val="00615AD1"/>
    <w:rsid w:val="006160FB"/>
    <w:rsid w:val="0061742F"/>
    <w:rsid w:val="00617C95"/>
    <w:rsid w:val="00617FFD"/>
    <w:rsid w:val="0062040B"/>
    <w:rsid w:val="00621518"/>
    <w:rsid w:val="0062319E"/>
    <w:rsid w:val="00623907"/>
    <w:rsid w:val="0062527F"/>
    <w:rsid w:val="00625A05"/>
    <w:rsid w:val="0062752D"/>
    <w:rsid w:val="00630F62"/>
    <w:rsid w:val="00631D9C"/>
    <w:rsid w:val="00632E58"/>
    <w:rsid w:val="00633FAD"/>
    <w:rsid w:val="00635119"/>
    <w:rsid w:val="006353AD"/>
    <w:rsid w:val="00635A5C"/>
    <w:rsid w:val="00636F3D"/>
    <w:rsid w:val="00637278"/>
    <w:rsid w:val="00640B51"/>
    <w:rsid w:val="00642E27"/>
    <w:rsid w:val="00650B4A"/>
    <w:rsid w:val="0065400A"/>
    <w:rsid w:val="00660224"/>
    <w:rsid w:val="006603CA"/>
    <w:rsid w:val="00660EE0"/>
    <w:rsid w:val="00661BEA"/>
    <w:rsid w:val="0066270F"/>
    <w:rsid w:val="00665765"/>
    <w:rsid w:val="00667C65"/>
    <w:rsid w:val="00671B51"/>
    <w:rsid w:val="0067382D"/>
    <w:rsid w:val="00674BA2"/>
    <w:rsid w:val="0067508D"/>
    <w:rsid w:val="0067578B"/>
    <w:rsid w:val="00681BF5"/>
    <w:rsid w:val="00682154"/>
    <w:rsid w:val="006846FD"/>
    <w:rsid w:val="00684D56"/>
    <w:rsid w:val="006860F3"/>
    <w:rsid w:val="006868AB"/>
    <w:rsid w:val="00691B73"/>
    <w:rsid w:val="006941C8"/>
    <w:rsid w:val="00695D53"/>
    <w:rsid w:val="0069758C"/>
    <w:rsid w:val="006A39EE"/>
    <w:rsid w:val="006A4646"/>
    <w:rsid w:val="006A550C"/>
    <w:rsid w:val="006A5646"/>
    <w:rsid w:val="006B22B6"/>
    <w:rsid w:val="006B2C30"/>
    <w:rsid w:val="006B3386"/>
    <w:rsid w:val="006B4EA3"/>
    <w:rsid w:val="006B508D"/>
    <w:rsid w:val="006B52BF"/>
    <w:rsid w:val="006B5AC4"/>
    <w:rsid w:val="006B5D14"/>
    <w:rsid w:val="006C0C88"/>
    <w:rsid w:val="006C3839"/>
    <w:rsid w:val="006C3B50"/>
    <w:rsid w:val="006C3D86"/>
    <w:rsid w:val="006C6A0E"/>
    <w:rsid w:val="006D0DFD"/>
    <w:rsid w:val="006D3713"/>
    <w:rsid w:val="006D4DCB"/>
    <w:rsid w:val="006D7097"/>
    <w:rsid w:val="006D7D77"/>
    <w:rsid w:val="006E16A7"/>
    <w:rsid w:val="006E3972"/>
    <w:rsid w:val="006E4B27"/>
    <w:rsid w:val="006E5145"/>
    <w:rsid w:val="006E6910"/>
    <w:rsid w:val="006E6F79"/>
    <w:rsid w:val="006E71F7"/>
    <w:rsid w:val="006F0032"/>
    <w:rsid w:val="006F1F1A"/>
    <w:rsid w:val="006F4BEB"/>
    <w:rsid w:val="006F6915"/>
    <w:rsid w:val="006F6DED"/>
    <w:rsid w:val="006F7110"/>
    <w:rsid w:val="007006B5"/>
    <w:rsid w:val="00700E42"/>
    <w:rsid w:val="00701601"/>
    <w:rsid w:val="00704E56"/>
    <w:rsid w:val="0070722E"/>
    <w:rsid w:val="00707660"/>
    <w:rsid w:val="0071092D"/>
    <w:rsid w:val="007117B9"/>
    <w:rsid w:val="00715248"/>
    <w:rsid w:val="00715AE0"/>
    <w:rsid w:val="00717C82"/>
    <w:rsid w:val="007248F3"/>
    <w:rsid w:val="00724A85"/>
    <w:rsid w:val="00734D9C"/>
    <w:rsid w:val="00734FB3"/>
    <w:rsid w:val="0074300D"/>
    <w:rsid w:val="0074337D"/>
    <w:rsid w:val="0074543B"/>
    <w:rsid w:val="00747844"/>
    <w:rsid w:val="00750666"/>
    <w:rsid w:val="007526B3"/>
    <w:rsid w:val="00757A7B"/>
    <w:rsid w:val="00757DD2"/>
    <w:rsid w:val="007619CE"/>
    <w:rsid w:val="00763885"/>
    <w:rsid w:val="00764B14"/>
    <w:rsid w:val="0076784A"/>
    <w:rsid w:val="007740CE"/>
    <w:rsid w:val="00775DF4"/>
    <w:rsid w:val="0078518B"/>
    <w:rsid w:val="00785190"/>
    <w:rsid w:val="00791AE4"/>
    <w:rsid w:val="007952BE"/>
    <w:rsid w:val="00795CEE"/>
    <w:rsid w:val="007A0557"/>
    <w:rsid w:val="007A4F04"/>
    <w:rsid w:val="007A610D"/>
    <w:rsid w:val="007A6A8D"/>
    <w:rsid w:val="007B2D0C"/>
    <w:rsid w:val="007B33A4"/>
    <w:rsid w:val="007B3F69"/>
    <w:rsid w:val="007B50C9"/>
    <w:rsid w:val="007B604E"/>
    <w:rsid w:val="007B6489"/>
    <w:rsid w:val="007B7E6F"/>
    <w:rsid w:val="007C1BA9"/>
    <w:rsid w:val="007C23C7"/>
    <w:rsid w:val="007C3427"/>
    <w:rsid w:val="007C4EB4"/>
    <w:rsid w:val="007C542F"/>
    <w:rsid w:val="007C644D"/>
    <w:rsid w:val="007D5CAF"/>
    <w:rsid w:val="007D723B"/>
    <w:rsid w:val="007E1898"/>
    <w:rsid w:val="007E2B35"/>
    <w:rsid w:val="007E5024"/>
    <w:rsid w:val="007F1871"/>
    <w:rsid w:val="007F3EE2"/>
    <w:rsid w:val="007F46D9"/>
    <w:rsid w:val="007F5E57"/>
    <w:rsid w:val="007F7444"/>
    <w:rsid w:val="00802054"/>
    <w:rsid w:val="00811A07"/>
    <w:rsid w:val="00811E58"/>
    <w:rsid w:val="00813431"/>
    <w:rsid w:val="00823BA3"/>
    <w:rsid w:val="00824483"/>
    <w:rsid w:val="00827895"/>
    <w:rsid w:val="008359C6"/>
    <w:rsid w:val="00835A0D"/>
    <w:rsid w:val="0083751B"/>
    <w:rsid w:val="008379FC"/>
    <w:rsid w:val="0084018F"/>
    <w:rsid w:val="0084196A"/>
    <w:rsid w:val="00842F25"/>
    <w:rsid w:val="00844CF5"/>
    <w:rsid w:val="00845D5A"/>
    <w:rsid w:val="00847D7A"/>
    <w:rsid w:val="00850388"/>
    <w:rsid w:val="00852474"/>
    <w:rsid w:val="0085344A"/>
    <w:rsid w:val="008542F2"/>
    <w:rsid w:val="00854759"/>
    <w:rsid w:val="008559F9"/>
    <w:rsid w:val="00856B2F"/>
    <w:rsid w:val="00860AE8"/>
    <w:rsid w:val="00863255"/>
    <w:rsid w:val="008662F9"/>
    <w:rsid w:val="00867336"/>
    <w:rsid w:val="0087249D"/>
    <w:rsid w:val="008838B1"/>
    <w:rsid w:val="00883D35"/>
    <w:rsid w:val="00887E9B"/>
    <w:rsid w:val="00890290"/>
    <w:rsid w:val="00890B75"/>
    <w:rsid w:val="008912CA"/>
    <w:rsid w:val="00891925"/>
    <w:rsid w:val="00892D73"/>
    <w:rsid w:val="00897606"/>
    <w:rsid w:val="008A2A55"/>
    <w:rsid w:val="008A3036"/>
    <w:rsid w:val="008A6E19"/>
    <w:rsid w:val="008B0FE3"/>
    <w:rsid w:val="008B409F"/>
    <w:rsid w:val="008B43EF"/>
    <w:rsid w:val="008B555B"/>
    <w:rsid w:val="008B5853"/>
    <w:rsid w:val="008B5955"/>
    <w:rsid w:val="008B657D"/>
    <w:rsid w:val="008B73D0"/>
    <w:rsid w:val="008C4ADB"/>
    <w:rsid w:val="008C5B98"/>
    <w:rsid w:val="008D15DB"/>
    <w:rsid w:val="008D1613"/>
    <w:rsid w:val="008D17D5"/>
    <w:rsid w:val="008D1E8F"/>
    <w:rsid w:val="008D62AA"/>
    <w:rsid w:val="008F0EE2"/>
    <w:rsid w:val="008F5723"/>
    <w:rsid w:val="008F6FD1"/>
    <w:rsid w:val="008F7E8E"/>
    <w:rsid w:val="00902266"/>
    <w:rsid w:val="00906B29"/>
    <w:rsid w:val="00907132"/>
    <w:rsid w:val="00915406"/>
    <w:rsid w:val="009159D2"/>
    <w:rsid w:val="00915C1C"/>
    <w:rsid w:val="009168C2"/>
    <w:rsid w:val="00916BE6"/>
    <w:rsid w:val="0092292C"/>
    <w:rsid w:val="00924410"/>
    <w:rsid w:val="00927006"/>
    <w:rsid w:val="009318E1"/>
    <w:rsid w:val="00934018"/>
    <w:rsid w:val="00937982"/>
    <w:rsid w:val="00937DDF"/>
    <w:rsid w:val="00940FDC"/>
    <w:rsid w:val="00941F77"/>
    <w:rsid w:val="00941FD6"/>
    <w:rsid w:val="00942695"/>
    <w:rsid w:val="00942EDF"/>
    <w:rsid w:val="0094405D"/>
    <w:rsid w:val="0095066E"/>
    <w:rsid w:val="009513D2"/>
    <w:rsid w:val="0095329D"/>
    <w:rsid w:val="00953F8B"/>
    <w:rsid w:val="009571D8"/>
    <w:rsid w:val="0096256F"/>
    <w:rsid w:val="00972FB4"/>
    <w:rsid w:val="00976167"/>
    <w:rsid w:val="00976DDE"/>
    <w:rsid w:val="00977C14"/>
    <w:rsid w:val="0098266A"/>
    <w:rsid w:val="00986B25"/>
    <w:rsid w:val="00986EB8"/>
    <w:rsid w:val="00987D32"/>
    <w:rsid w:val="0099184D"/>
    <w:rsid w:val="009949DC"/>
    <w:rsid w:val="009A5E34"/>
    <w:rsid w:val="009A6B5C"/>
    <w:rsid w:val="009A7F6D"/>
    <w:rsid w:val="009C24B6"/>
    <w:rsid w:val="009C2737"/>
    <w:rsid w:val="009C4AD1"/>
    <w:rsid w:val="009C7958"/>
    <w:rsid w:val="009D19EB"/>
    <w:rsid w:val="009D1EF4"/>
    <w:rsid w:val="009D755B"/>
    <w:rsid w:val="009D78A1"/>
    <w:rsid w:val="009D7B90"/>
    <w:rsid w:val="009E1156"/>
    <w:rsid w:val="009E264F"/>
    <w:rsid w:val="009F3D2D"/>
    <w:rsid w:val="009F4318"/>
    <w:rsid w:val="00A0362D"/>
    <w:rsid w:val="00A07DBE"/>
    <w:rsid w:val="00A10940"/>
    <w:rsid w:val="00A124B3"/>
    <w:rsid w:val="00A14773"/>
    <w:rsid w:val="00A15132"/>
    <w:rsid w:val="00A23026"/>
    <w:rsid w:val="00A23EEB"/>
    <w:rsid w:val="00A24AA0"/>
    <w:rsid w:val="00A27EE1"/>
    <w:rsid w:val="00A31328"/>
    <w:rsid w:val="00A31488"/>
    <w:rsid w:val="00A372A7"/>
    <w:rsid w:val="00A40510"/>
    <w:rsid w:val="00A44980"/>
    <w:rsid w:val="00A46B3B"/>
    <w:rsid w:val="00A46FDD"/>
    <w:rsid w:val="00A47942"/>
    <w:rsid w:val="00A5262C"/>
    <w:rsid w:val="00A53E8D"/>
    <w:rsid w:val="00A548C9"/>
    <w:rsid w:val="00A54B65"/>
    <w:rsid w:val="00A565A2"/>
    <w:rsid w:val="00A57DD7"/>
    <w:rsid w:val="00A62B31"/>
    <w:rsid w:val="00A6589E"/>
    <w:rsid w:val="00A70890"/>
    <w:rsid w:val="00A71B0C"/>
    <w:rsid w:val="00A71F7D"/>
    <w:rsid w:val="00A75DE2"/>
    <w:rsid w:val="00A774E3"/>
    <w:rsid w:val="00A828A8"/>
    <w:rsid w:val="00A8720E"/>
    <w:rsid w:val="00A8729C"/>
    <w:rsid w:val="00A90861"/>
    <w:rsid w:val="00A93DAC"/>
    <w:rsid w:val="00AA13CD"/>
    <w:rsid w:val="00AA3B14"/>
    <w:rsid w:val="00AA6803"/>
    <w:rsid w:val="00AA78F4"/>
    <w:rsid w:val="00AB09B0"/>
    <w:rsid w:val="00AB5B01"/>
    <w:rsid w:val="00AB5F9E"/>
    <w:rsid w:val="00AB68C2"/>
    <w:rsid w:val="00AC3028"/>
    <w:rsid w:val="00AC66BA"/>
    <w:rsid w:val="00AC6B35"/>
    <w:rsid w:val="00AC7113"/>
    <w:rsid w:val="00AC7B91"/>
    <w:rsid w:val="00AD10B9"/>
    <w:rsid w:val="00AD254F"/>
    <w:rsid w:val="00AD3E15"/>
    <w:rsid w:val="00AD41D5"/>
    <w:rsid w:val="00AD4483"/>
    <w:rsid w:val="00AD44B5"/>
    <w:rsid w:val="00AD69AB"/>
    <w:rsid w:val="00AD74F7"/>
    <w:rsid w:val="00AE4B15"/>
    <w:rsid w:val="00AE7391"/>
    <w:rsid w:val="00AE7602"/>
    <w:rsid w:val="00AF6932"/>
    <w:rsid w:val="00AF714B"/>
    <w:rsid w:val="00AF7409"/>
    <w:rsid w:val="00AF7CE2"/>
    <w:rsid w:val="00B033C8"/>
    <w:rsid w:val="00B03EAD"/>
    <w:rsid w:val="00B04D5F"/>
    <w:rsid w:val="00B0526C"/>
    <w:rsid w:val="00B07018"/>
    <w:rsid w:val="00B071B0"/>
    <w:rsid w:val="00B100BB"/>
    <w:rsid w:val="00B12BA2"/>
    <w:rsid w:val="00B13B8A"/>
    <w:rsid w:val="00B14724"/>
    <w:rsid w:val="00B1493E"/>
    <w:rsid w:val="00B17EE2"/>
    <w:rsid w:val="00B20191"/>
    <w:rsid w:val="00B22485"/>
    <w:rsid w:val="00B22633"/>
    <w:rsid w:val="00B24FB0"/>
    <w:rsid w:val="00B30801"/>
    <w:rsid w:val="00B317F8"/>
    <w:rsid w:val="00B331AF"/>
    <w:rsid w:val="00B33483"/>
    <w:rsid w:val="00B3350F"/>
    <w:rsid w:val="00B33652"/>
    <w:rsid w:val="00B37742"/>
    <w:rsid w:val="00B4028F"/>
    <w:rsid w:val="00B41014"/>
    <w:rsid w:val="00B429DC"/>
    <w:rsid w:val="00B451B6"/>
    <w:rsid w:val="00B46FC2"/>
    <w:rsid w:val="00B51045"/>
    <w:rsid w:val="00B51A72"/>
    <w:rsid w:val="00B529BA"/>
    <w:rsid w:val="00B538B6"/>
    <w:rsid w:val="00B5391E"/>
    <w:rsid w:val="00B5544E"/>
    <w:rsid w:val="00B55656"/>
    <w:rsid w:val="00B56597"/>
    <w:rsid w:val="00B575B4"/>
    <w:rsid w:val="00B60ED1"/>
    <w:rsid w:val="00B61A37"/>
    <w:rsid w:val="00B6678A"/>
    <w:rsid w:val="00B70BA5"/>
    <w:rsid w:val="00B77576"/>
    <w:rsid w:val="00B77CCE"/>
    <w:rsid w:val="00B82423"/>
    <w:rsid w:val="00B836DD"/>
    <w:rsid w:val="00B8392E"/>
    <w:rsid w:val="00B868D7"/>
    <w:rsid w:val="00B904A6"/>
    <w:rsid w:val="00B904DE"/>
    <w:rsid w:val="00B91D21"/>
    <w:rsid w:val="00B92BF2"/>
    <w:rsid w:val="00B938D1"/>
    <w:rsid w:val="00BA2DFE"/>
    <w:rsid w:val="00BA3112"/>
    <w:rsid w:val="00BA4865"/>
    <w:rsid w:val="00BA7040"/>
    <w:rsid w:val="00BB0A8C"/>
    <w:rsid w:val="00BB0D30"/>
    <w:rsid w:val="00BB3532"/>
    <w:rsid w:val="00BB55B8"/>
    <w:rsid w:val="00BB5693"/>
    <w:rsid w:val="00BC20EF"/>
    <w:rsid w:val="00BC26B2"/>
    <w:rsid w:val="00BC2C43"/>
    <w:rsid w:val="00BC6221"/>
    <w:rsid w:val="00BD4974"/>
    <w:rsid w:val="00BD4BBF"/>
    <w:rsid w:val="00BD66D5"/>
    <w:rsid w:val="00BD7736"/>
    <w:rsid w:val="00BE085A"/>
    <w:rsid w:val="00BE1B61"/>
    <w:rsid w:val="00BE2374"/>
    <w:rsid w:val="00BE33F4"/>
    <w:rsid w:val="00BE3983"/>
    <w:rsid w:val="00BF1401"/>
    <w:rsid w:val="00BF2E5A"/>
    <w:rsid w:val="00BF2F1C"/>
    <w:rsid w:val="00BF7DB4"/>
    <w:rsid w:val="00C04E5B"/>
    <w:rsid w:val="00C0569D"/>
    <w:rsid w:val="00C06266"/>
    <w:rsid w:val="00C068E1"/>
    <w:rsid w:val="00C07C07"/>
    <w:rsid w:val="00C11791"/>
    <w:rsid w:val="00C125AB"/>
    <w:rsid w:val="00C12A91"/>
    <w:rsid w:val="00C142A4"/>
    <w:rsid w:val="00C16A9A"/>
    <w:rsid w:val="00C17D6C"/>
    <w:rsid w:val="00C20F56"/>
    <w:rsid w:val="00C268F6"/>
    <w:rsid w:val="00C31FC0"/>
    <w:rsid w:val="00C33AC5"/>
    <w:rsid w:val="00C343A7"/>
    <w:rsid w:val="00C36001"/>
    <w:rsid w:val="00C40093"/>
    <w:rsid w:val="00C43BAC"/>
    <w:rsid w:val="00C460A8"/>
    <w:rsid w:val="00C50478"/>
    <w:rsid w:val="00C514B8"/>
    <w:rsid w:val="00C539FF"/>
    <w:rsid w:val="00C568E2"/>
    <w:rsid w:val="00C56D87"/>
    <w:rsid w:val="00C578EA"/>
    <w:rsid w:val="00C606EA"/>
    <w:rsid w:val="00C62818"/>
    <w:rsid w:val="00C62C86"/>
    <w:rsid w:val="00C64526"/>
    <w:rsid w:val="00C65C6E"/>
    <w:rsid w:val="00C67015"/>
    <w:rsid w:val="00C67485"/>
    <w:rsid w:val="00C72730"/>
    <w:rsid w:val="00C72854"/>
    <w:rsid w:val="00C73948"/>
    <w:rsid w:val="00C739F6"/>
    <w:rsid w:val="00C75064"/>
    <w:rsid w:val="00C76591"/>
    <w:rsid w:val="00C81AD9"/>
    <w:rsid w:val="00C8201A"/>
    <w:rsid w:val="00C850DE"/>
    <w:rsid w:val="00C92009"/>
    <w:rsid w:val="00C93832"/>
    <w:rsid w:val="00C9723F"/>
    <w:rsid w:val="00CA5E4D"/>
    <w:rsid w:val="00CB0E2D"/>
    <w:rsid w:val="00CB36C5"/>
    <w:rsid w:val="00CB4F85"/>
    <w:rsid w:val="00CB590C"/>
    <w:rsid w:val="00CB6442"/>
    <w:rsid w:val="00CB7814"/>
    <w:rsid w:val="00CC0982"/>
    <w:rsid w:val="00CC1905"/>
    <w:rsid w:val="00CC2BFE"/>
    <w:rsid w:val="00CC415D"/>
    <w:rsid w:val="00CC48C4"/>
    <w:rsid w:val="00CC7279"/>
    <w:rsid w:val="00CD391C"/>
    <w:rsid w:val="00CD67DD"/>
    <w:rsid w:val="00CD728C"/>
    <w:rsid w:val="00CE3B8C"/>
    <w:rsid w:val="00CF2394"/>
    <w:rsid w:val="00CF371F"/>
    <w:rsid w:val="00CF487D"/>
    <w:rsid w:val="00D01926"/>
    <w:rsid w:val="00D01ADB"/>
    <w:rsid w:val="00D01DFB"/>
    <w:rsid w:val="00D03926"/>
    <w:rsid w:val="00D04F30"/>
    <w:rsid w:val="00D07555"/>
    <w:rsid w:val="00D106B8"/>
    <w:rsid w:val="00D11A5D"/>
    <w:rsid w:val="00D12295"/>
    <w:rsid w:val="00D12BA0"/>
    <w:rsid w:val="00D164E9"/>
    <w:rsid w:val="00D20758"/>
    <w:rsid w:val="00D264D2"/>
    <w:rsid w:val="00D309C7"/>
    <w:rsid w:val="00D30BB2"/>
    <w:rsid w:val="00D33AC9"/>
    <w:rsid w:val="00D35112"/>
    <w:rsid w:val="00D3564D"/>
    <w:rsid w:val="00D43D83"/>
    <w:rsid w:val="00D43D93"/>
    <w:rsid w:val="00D43F98"/>
    <w:rsid w:val="00D46141"/>
    <w:rsid w:val="00D4747C"/>
    <w:rsid w:val="00D525B3"/>
    <w:rsid w:val="00D52A47"/>
    <w:rsid w:val="00D531C8"/>
    <w:rsid w:val="00D548FC"/>
    <w:rsid w:val="00D60177"/>
    <w:rsid w:val="00D6196B"/>
    <w:rsid w:val="00D61CE0"/>
    <w:rsid w:val="00D6321F"/>
    <w:rsid w:val="00D705C3"/>
    <w:rsid w:val="00D713BD"/>
    <w:rsid w:val="00D73935"/>
    <w:rsid w:val="00D73A7A"/>
    <w:rsid w:val="00D73BC0"/>
    <w:rsid w:val="00D74419"/>
    <w:rsid w:val="00D744EE"/>
    <w:rsid w:val="00D74C9C"/>
    <w:rsid w:val="00D80EFE"/>
    <w:rsid w:val="00D83365"/>
    <w:rsid w:val="00D8739D"/>
    <w:rsid w:val="00D93193"/>
    <w:rsid w:val="00D93A17"/>
    <w:rsid w:val="00D969C7"/>
    <w:rsid w:val="00DA1D0C"/>
    <w:rsid w:val="00DA47A2"/>
    <w:rsid w:val="00DA4B9F"/>
    <w:rsid w:val="00DA6A28"/>
    <w:rsid w:val="00DC011A"/>
    <w:rsid w:val="00DC0643"/>
    <w:rsid w:val="00DC260B"/>
    <w:rsid w:val="00DC396A"/>
    <w:rsid w:val="00DC403E"/>
    <w:rsid w:val="00DC5F6C"/>
    <w:rsid w:val="00DC6156"/>
    <w:rsid w:val="00DC6D2B"/>
    <w:rsid w:val="00DC739C"/>
    <w:rsid w:val="00DD0125"/>
    <w:rsid w:val="00DD1455"/>
    <w:rsid w:val="00DD1969"/>
    <w:rsid w:val="00DD5F2A"/>
    <w:rsid w:val="00DD763C"/>
    <w:rsid w:val="00DE054A"/>
    <w:rsid w:val="00DE12E8"/>
    <w:rsid w:val="00DE1D5D"/>
    <w:rsid w:val="00DE6330"/>
    <w:rsid w:val="00DE7BB7"/>
    <w:rsid w:val="00DE7DBA"/>
    <w:rsid w:val="00DF091C"/>
    <w:rsid w:val="00DF3A19"/>
    <w:rsid w:val="00DF4FA8"/>
    <w:rsid w:val="00DF6449"/>
    <w:rsid w:val="00DF67BC"/>
    <w:rsid w:val="00E00DFF"/>
    <w:rsid w:val="00E03B98"/>
    <w:rsid w:val="00E07572"/>
    <w:rsid w:val="00E11504"/>
    <w:rsid w:val="00E16AFD"/>
    <w:rsid w:val="00E23A7C"/>
    <w:rsid w:val="00E24D4C"/>
    <w:rsid w:val="00E24E37"/>
    <w:rsid w:val="00E271A8"/>
    <w:rsid w:val="00E27F9F"/>
    <w:rsid w:val="00E30A4D"/>
    <w:rsid w:val="00E32115"/>
    <w:rsid w:val="00E324F9"/>
    <w:rsid w:val="00E33077"/>
    <w:rsid w:val="00E334B8"/>
    <w:rsid w:val="00E35042"/>
    <w:rsid w:val="00E35EAF"/>
    <w:rsid w:val="00E364C4"/>
    <w:rsid w:val="00E410AD"/>
    <w:rsid w:val="00E418E5"/>
    <w:rsid w:val="00E44FB1"/>
    <w:rsid w:val="00E45A30"/>
    <w:rsid w:val="00E52124"/>
    <w:rsid w:val="00E524FF"/>
    <w:rsid w:val="00E52F50"/>
    <w:rsid w:val="00E532A5"/>
    <w:rsid w:val="00E53C7A"/>
    <w:rsid w:val="00E5744A"/>
    <w:rsid w:val="00E57571"/>
    <w:rsid w:val="00E57ADD"/>
    <w:rsid w:val="00E57BF4"/>
    <w:rsid w:val="00E63515"/>
    <w:rsid w:val="00E63A83"/>
    <w:rsid w:val="00E64A14"/>
    <w:rsid w:val="00E654F9"/>
    <w:rsid w:val="00E67783"/>
    <w:rsid w:val="00E70CCE"/>
    <w:rsid w:val="00E70D56"/>
    <w:rsid w:val="00E70D5D"/>
    <w:rsid w:val="00E7177B"/>
    <w:rsid w:val="00E72736"/>
    <w:rsid w:val="00E7648B"/>
    <w:rsid w:val="00E76DEE"/>
    <w:rsid w:val="00E808E9"/>
    <w:rsid w:val="00E81F90"/>
    <w:rsid w:val="00E8205D"/>
    <w:rsid w:val="00E82674"/>
    <w:rsid w:val="00E830C3"/>
    <w:rsid w:val="00E8476A"/>
    <w:rsid w:val="00E85BAA"/>
    <w:rsid w:val="00E92A00"/>
    <w:rsid w:val="00E9440B"/>
    <w:rsid w:val="00E96B7D"/>
    <w:rsid w:val="00E974B9"/>
    <w:rsid w:val="00EA102C"/>
    <w:rsid w:val="00EA247C"/>
    <w:rsid w:val="00EA5EEF"/>
    <w:rsid w:val="00EA6930"/>
    <w:rsid w:val="00EB1A88"/>
    <w:rsid w:val="00EB32E0"/>
    <w:rsid w:val="00EB78D5"/>
    <w:rsid w:val="00EC18D2"/>
    <w:rsid w:val="00EC332A"/>
    <w:rsid w:val="00EC6479"/>
    <w:rsid w:val="00ED0C52"/>
    <w:rsid w:val="00ED16FB"/>
    <w:rsid w:val="00ED475A"/>
    <w:rsid w:val="00ED56FA"/>
    <w:rsid w:val="00ED63CC"/>
    <w:rsid w:val="00ED6ECA"/>
    <w:rsid w:val="00EE1BC3"/>
    <w:rsid w:val="00EE4598"/>
    <w:rsid w:val="00EE5B3F"/>
    <w:rsid w:val="00EF02FE"/>
    <w:rsid w:val="00EF0DCB"/>
    <w:rsid w:val="00EF0DD8"/>
    <w:rsid w:val="00EF1D09"/>
    <w:rsid w:val="00EF287D"/>
    <w:rsid w:val="00EF6443"/>
    <w:rsid w:val="00EF7C94"/>
    <w:rsid w:val="00F00957"/>
    <w:rsid w:val="00F0210F"/>
    <w:rsid w:val="00F06D72"/>
    <w:rsid w:val="00F12476"/>
    <w:rsid w:val="00F1366F"/>
    <w:rsid w:val="00F14672"/>
    <w:rsid w:val="00F22223"/>
    <w:rsid w:val="00F22791"/>
    <w:rsid w:val="00F23919"/>
    <w:rsid w:val="00F23FC4"/>
    <w:rsid w:val="00F27F32"/>
    <w:rsid w:val="00F30D47"/>
    <w:rsid w:val="00F32B7A"/>
    <w:rsid w:val="00F36989"/>
    <w:rsid w:val="00F36E88"/>
    <w:rsid w:val="00F4349B"/>
    <w:rsid w:val="00F44414"/>
    <w:rsid w:val="00F4578A"/>
    <w:rsid w:val="00F474A9"/>
    <w:rsid w:val="00F50E85"/>
    <w:rsid w:val="00F514F6"/>
    <w:rsid w:val="00F528CA"/>
    <w:rsid w:val="00F53376"/>
    <w:rsid w:val="00F55DE8"/>
    <w:rsid w:val="00F62037"/>
    <w:rsid w:val="00F6245D"/>
    <w:rsid w:val="00F62B2A"/>
    <w:rsid w:val="00F62EC8"/>
    <w:rsid w:val="00F66A79"/>
    <w:rsid w:val="00F66B6C"/>
    <w:rsid w:val="00F6750B"/>
    <w:rsid w:val="00F67CF4"/>
    <w:rsid w:val="00F715F6"/>
    <w:rsid w:val="00F74440"/>
    <w:rsid w:val="00F747B0"/>
    <w:rsid w:val="00F76A3F"/>
    <w:rsid w:val="00F82671"/>
    <w:rsid w:val="00F82AEA"/>
    <w:rsid w:val="00F82F13"/>
    <w:rsid w:val="00F85D6B"/>
    <w:rsid w:val="00F86711"/>
    <w:rsid w:val="00F90C51"/>
    <w:rsid w:val="00F90D37"/>
    <w:rsid w:val="00F9330D"/>
    <w:rsid w:val="00FA320D"/>
    <w:rsid w:val="00FA39E5"/>
    <w:rsid w:val="00FA42D7"/>
    <w:rsid w:val="00FA4A24"/>
    <w:rsid w:val="00FA6950"/>
    <w:rsid w:val="00FA7A4E"/>
    <w:rsid w:val="00FB2215"/>
    <w:rsid w:val="00FB55CB"/>
    <w:rsid w:val="00FB5743"/>
    <w:rsid w:val="00FB5BA1"/>
    <w:rsid w:val="00FC103D"/>
    <w:rsid w:val="00FC26AF"/>
    <w:rsid w:val="00FD054F"/>
    <w:rsid w:val="00FD06BB"/>
    <w:rsid w:val="00FD196B"/>
    <w:rsid w:val="00FD2173"/>
    <w:rsid w:val="00FD2722"/>
    <w:rsid w:val="00FE12FF"/>
    <w:rsid w:val="00FE1EEC"/>
    <w:rsid w:val="00FE35C8"/>
    <w:rsid w:val="00FE63C4"/>
    <w:rsid w:val="00FE6B00"/>
    <w:rsid w:val="00FE78B3"/>
    <w:rsid w:val="00FF093F"/>
    <w:rsid w:val="00FF0A29"/>
    <w:rsid w:val="00FF0EB8"/>
    <w:rsid w:val="00FF21A1"/>
    <w:rsid w:val="00FF3330"/>
    <w:rsid w:val="00FF44ED"/>
    <w:rsid w:val="00FF5B64"/>
    <w:rsid w:val="00FF5F06"/>
    <w:rsid w:val="00FF6E64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EEEC2"/>
  <w15:docId w15:val="{92129B7A-78BC-43CD-8F66-546D1C2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4E3"/>
    <w:pPr>
      <w:keepNext/>
      <w:outlineLvl w:val="0"/>
    </w:pPr>
    <w:rPr>
      <w:rFonts w:ascii="Monotype Corsiva" w:hAnsi="Monotype Corsiva"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74E3"/>
    <w:pPr>
      <w:keepNext/>
      <w:ind w:left="1496" w:hanging="14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74E3"/>
    <w:pPr>
      <w:keepNext/>
      <w:spacing w:line="360" w:lineRule="auto"/>
      <w:ind w:left="1500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7A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5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152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152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407A20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A774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152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74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15207"/>
    <w:rPr>
      <w:sz w:val="24"/>
      <w:szCs w:val="24"/>
    </w:rPr>
  </w:style>
  <w:style w:type="character" w:styleId="Hyperlink">
    <w:name w:val="Hyperlink"/>
    <w:uiPriority w:val="99"/>
    <w:rsid w:val="00A774E3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A774E3"/>
    <w:pPr>
      <w:ind w:left="1496" w:right="1422"/>
    </w:pPr>
  </w:style>
  <w:style w:type="character" w:styleId="CommentReference">
    <w:name w:val="annotation reference"/>
    <w:uiPriority w:val="99"/>
    <w:semiHidden/>
    <w:rsid w:val="00A774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74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15207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07A20"/>
    <w:pPr>
      <w:jc w:val="both"/>
    </w:pPr>
    <w:rPr>
      <w:rFonts w:ascii="CG Omega (W1)" w:hAnsi="CG Omega (W1)"/>
      <w:szCs w:val="20"/>
    </w:rPr>
  </w:style>
  <w:style w:type="character" w:customStyle="1" w:styleId="BodyTextChar">
    <w:name w:val="Body Text Char"/>
    <w:link w:val="BodyText"/>
    <w:uiPriority w:val="99"/>
    <w:locked/>
    <w:rsid w:val="00407A20"/>
    <w:rPr>
      <w:rFonts w:ascii="CG Omega (W1)" w:hAnsi="CG Omega (W1)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407A20"/>
    <w:pPr>
      <w:ind w:firstLine="720"/>
      <w:jc w:val="both"/>
    </w:pPr>
    <w:rPr>
      <w:rFonts w:ascii="CG Omega" w:hAnsi="CG Omega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407A20"/>
    <w:rPr>
      <w:rFonts w:ascii="CG Omega" w:hAnsi="CG Omega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8B5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B5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0C8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0CE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AF714B"/>
    <w:rPr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F90C5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018F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F62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62E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62E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F62EC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F62EC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F62E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F62E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F62E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F62EC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FF5F0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5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rm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1CC0-2F04-4DFB-98F9-63DE1DBC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Ardee</dc:creator>
  <cp:lastModifiedBy>Sam Taylor</cp:lastModifiedBy>
  <cp:revision>80</cp:revision>
  <cp:lastPrinted>2020-09-28T22:00:00Z</cp:lastPrinted>
  <dcterms:created xsi:type="dcterms:W3CDTF">2017-09-28T18:19:00Z</dcterms:created>
  <dcterms:modified xsi:type="dcterms:W3CDTF">2021-01-21T18:59:00Z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-1094054439</vt:i4>
  </property>
</Properties>
</file>