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790" w14:textId="77777777" w:rsidR="00DC620E" w:rsidRDefault="00DC620E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</w:p>
    <w:p w14:paraId="34D658E9" w14:textId="77777777" w:rsidR="00DC620E" w:rsidRDefault="00DC620E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</w:p>
    <w:p w14:paraId="26885351" w14:textId="376EE866" w:rsidR="000400D4" w:rsidRPr="007F5E57" w:rsidRDefault="00E92A00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BOARD OF DIRECTORS</w:t>
      </w:r>
    </w:p>
    <w:p w14:paraId="56F1108F" w14:textId="77777777" w:rsidR="00E92A00" w:rsidRPr="007F5E57" w:rsidRDefault="00E92A00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MEETING MINUTES</w:t>
      </w:r>
    </w:p>
    <w:p w14:paraId="79151862" w14:textId="198C4DBD" w:rsidR="00E92A00" w:rsidRPr="007F5E57" w:rsidRDefault="002C4ED2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July 13</w:t>
      </w:r>
      <w:r w:rsidR="00D14A66">
        <w:rPr>
          <w:rFonts w:ascii="Book Antiqua" w:hAnsi="Book Antiqua" w:cs="Arial"/>
          <w:b/>
          <w:sz w:val="28"/>
          <w:szCs w:val="28"/>
        </w:rPr>
        <w:t>, 2022</w:t>
      </w:r>
    </w:p>
    <w:p w14:paraId="7BFC4C1D" w14:textId="77777777" w:rsidR="00F74440" w:rsidRPr="007F5E57" w:rsidRDefault="00F74440" w:rsidP="00E92A00">
      <w:pPr>
        <w:ind w:right="14"/>
        <w:jc w:val="center"/>
        <w:rPr>
          <w:rFonts w:ascii="Book Antiqua" w:hAnsi="Book Antiqua" w:cs="Arial"/>
          <w:b/>
        </w:rPr>
      </w:pPr>
    </w:p>
    <w:p w14:paraId="593FEFEF" w14:textId="77777777" w:rsidR="006145B1" w:rsidRPr="007F5E57" w:rsidRDefault="006145B1" w:rsidP="00E92A00">
      <w:pPr>
        <w:ind w:right="14"/>
        <w:jc w:val="center"/>
        <w:rPr>
          <w:rFonts w:ascii="Book Antiqua" w:hAnsi="Book Antiqua" w:cs="Arial"/>
          <w:b/>
        </w:rPr>
      </w:pPr>
    </w:p>
    <w:p w14:paraId="5C12C3E8" w14:textId="79725918" w:rsidR="00E92A00" w:rsidRPr="007F5E57" w:rsidRDefault="00427061" w:rsidP="00E92A00">
      <w:pPr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Board President </w:t>
      </w:r>
      <w:r w:rsidR="005D1FFA">
        <w:rPr>
          <w:rFonts w:ascii="Book Antiqua" w:hAnsi="Book Antiqua" w:cs="Arial"/>
        </w:rPr>
        <w:t>Corum</w:t>
      </w:r>
      <w:r w:rsidR="004306F0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called the regular Board meeting of the Golden State Risk Manag</w:t>
      </w:r>
      <w:r w:rsidR="00EF0DD8" w:rsidRPr="007F5E57">
        <w:rPr>
          <w:rFonts w:ascii="Book Antiqua" w:hAnsi="Book Antiqua" w:cs="Arial"/>
        </w:rPr>
        <w:t>ement Authority to order at 6:0</w:t>
      </w:r>
      <w:r w:rsidR="00640B51" w:rsidRPr="007F5E57">
        <w:rPr>
          <w:rFonts w:ascii="Book Antiqua" w:hAnsi="Book Antiqua" w:cs="Arial"/>
        </w:rPr>
        <w:t>0</w:t>
      </w:r>
      <w:r w:rsidR="00EF0DD8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PM.</w:t>
      </w:r>
    </w:p>
    <w:p w14:paraId="56F28F58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</w:rPr>
      </w:pPr>
    </w:p>
    <w:p w14:paraId="32720AAC" w14:textId="77777777" w:rsidR="00E92A00" w:rsidRPr="007F5E57" w:rsidRDefault="00E92A00" w:rsidP="00A71B0C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WELCOME AND INTRODUCTIONS:</w:t>
      </w:r>
    </w:p>
    <w:p w14:paraId="5C102AF2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  <w:b/>
        </w:rPr>
      </w:pPr>
    </w:p>
    <w:p w14:paraId="734C642C" w14:textId="77777777" w:rsidR="00E92A00" w:rsidRPr="007F5E57" w:rsidRDefault="00E92A00" w:rsidP="00640B51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ROLL CALL:</w:t>
      </w:r>
    </w:p>
    <w:p w14:paraId="54ABD927" w14:textId="77777777" w:rsidR="00E92A00" w:rsidRPr="007F5E57" w:rsidRDefault="00E92A00" w:rsidP="00E92A00">
      <w:pPr>
        <w:pStyle w:val="ListParagraph"/>
        <w:rPr>
          <w:rFonts w:ascii="Book Antiqua" w:hAnsi="Book Antiqua" w:cs="Arial"/>
          <w:b/>
        </w:rPr>
      </w:pPr>
    </w:p>
    <w:p w14:paraId="5FB6A008" w14:textId="0E02FE9D" w:rsidR="00E92A00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="00E92A00" w:rsidRPr="007F5E57">
        <w:rPr>
          <w:rFonts w:ascii="Book Antiqua" w:hAnsi="Book Antiqua" w:cs="Arial"/>
          <w:u w:val="single"/>
        </w:rPr>
        <w:t xml:space="preserve"> present</w:t>
      </w:r>
      <w:r w:rsidR="00E92A00" w:rsidRPr="007F5E57">
        <w:rPr>
          <w:rFonts w:ascii="Book Antiqua" w:hAnsi="Book Antiqua" w:cs="Arial"/>
        </w:rPr>
        <w:t>:</w:t>
      </w:r>
    </w:p>
    <w:p w14:paraId="75191F04" w14:textId="52D2CC05" w:rsidR="002C07BB" w:rsidRPr="007F5E57" w:rsidRDefault="005C4CDC" w:rsidP="002C07BB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Keith Corum</w:t>
      </w:r>
    </w:p>
    <w:p w14:paraId="0B9351EF" w14:textId="77777777" w:rsidR="00640B51" w:rsidRPr="007F5E57" w:rsidRDefault="00640B51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1BFCE5AE" w14:textId="46D5F161" w:rsidR="000977BA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004CA5">
        <w:rPr>
          <w:rFonts w:ascii="Book Antiqua" w:hAnsi="Book Antiqua" w:cs="Arial"/>
          <w:u w:val="single"/>
        </w:rPr>
        <w:t>s</w:t>
      </w:r>
      <w:r w:rsidR="00D43F98" w:rsidRPr="007F5E57">
        <w:rPr>
          <w:rFonts w:ascii="Book Antiqua" w:hAnsi="Book Antiqua" w:cs="Arial"/>
          <w:u w:val="single"/>
        </w:rPr>
        <w:t xml:space="preserve"> joined via </w:t>
      </w:r>
      <w:r w:rsidR="006478B2">
        <w:rPr>
          <w:rFonts w:ascii="Book Antiqua" w:hAnsi="Book Antiqua" w:cs="Arial"/>
          <w:u w:val="single"/>
        </w:rPr>
        <w:t>Zoom</w:t>
      </w:r>
      <w:r w:rsidR="000977BA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914DB0">
        <w:rPr>
          <w:rFonts w:ascii="Book Antiqua" w:hAnsi="Book Antiqua" w:cs="Arial"/>
        </w:rPr>
        <w:t>Paul Barr</w:t>
      </w:r>
      <w:r w:rsidR="006F41E1">
        <w:rPr>
          <w:rFonts w:ascii="Book Antiqua" w:hAnsi="Book Antiqua" w:cs="Arial"/>
        </w:rPr>
        <w:t>, Isaiah Wright</w:t>
      </w:r>
      <w:r w:rsidR="002C4ED2">
        <w:rPr>
          <w:rFonts w:ascii="Book Antiqua" w:hAnsi="Book Antiqua" w:cs="Arial"/>
        </w:rPr>
        <w:t>, Rick Beale</w:t>
      </w:r>
    </w:p>
    <w:p w14:paraId="57AB01FA" w14:textId="77777777" w:rsidR="003205D7" w:rsidRPr="007F5E57" w:rsidRDefault="003205D7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677CB41" w14:textId="6D40241B" w:rsidR="003205D7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3205D7" w:rsidRPr="007F5E57">
        <w:rPr>
          <w:rFonts w:ascii="Book Antiqua" w:hAnsi="Book Antiqua" w:cs="Arial"/>
          <w:u w:val="single"/>
        </w:rPr>
        <w:t xml:space="preserve"> Absent</w:t>
      </w:r>
      <w:r w:rsidR="003205D7" w:rsidRPr="007F5E57">
        <w:rPr>
          <w:rFonts w:ascii="Book Antiqua" w:hAnsi="Book Antiqua" w:cs="Arial"/>
        </w:rPr>
        <w:t>:</w:t>
      </w:r>
      <w:r w:rsidR="00F53803">
        <w:rPr>
          <w:rFonts w:ascii="Book Antiqua" w:hAnsi="Book Antiqua" w:cs="Arial"/>
        </w:rPr>
        <w:t xml:space="preserve"> </w:t>
      </w:r>
      <w:r w:rsidR="00914DB0">
        <w:rPr>
          <w:rFonts w:ascii="Book Antiqua" w:hAnsi="Book Antiqua" w:cs="Arial"/>
        </w:rPr>
        <w:t>John Viegas</w:t>
      </w:r>
      <w:r w:rsidR="002C4ED2">
        <w:rPr>
          <w:rFonts w:ascii="Book Antiqua" w:hAnsi="Book Antiqua" w:cs="Arial"/>
        </w:rPr>
        <w:t>, Gina Taylor, Ron Goings</w:t>
      </w:r>
    </w:p>
    <w:p w14:paraId="43BDB53A" w14:textId="77777777" w:rsidR="00B12BA2" w:rsidRPr="007F5E57" w:rsidRDefault="00B12BA2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6C69B0D" w14:textId="77777777" w:rsidR="00E92A00" w:rsidRPr="007F5E57" w:rsidRDefault="00E92A00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Also present</w:t>
      </w:r>
      <w:r w:rsidRPr="007F5E57">
        <w:rPr>
          <w:rFonts w:ascii="Book Antiqua" w:hAnsi="Book Antiqua" w:cs="Arial"/>
        </w:rPr>
        <w:t>:</w:t>
      </w:r>
    </w:p>
    <w:p w14:paraId="0EA875D0" w14:textId="413E15DA" w:rsidR="00640B51" w:rsidRDefault="00C40093" w:rsidP="00836A56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</w:t>
      </w:r>
      <w:r w:rsidR="00E92A00" w:rsidRPr="007F5E57">
        <w:rPr>
          <w:rFonts w:ascii="Book Antiqua" w:hAnsi="Book Antiqua" w:cs="Arial"/>
        </w:rPr>
        <w:t>Scott Schimke</w:t>
      </w:r>
      <w:r w:rsidR="00640B51" w:rsidRPr="007F5E57">
        <w:rPr>
          <w:rFonts w:ascii="Book Antiqua" w:hAnsi="Book Antiqua" w:cs="Arial"/>
        </w:rPr>
        <w:t>,</w:t>
      </w:r>
      <w:r w:rsidR="000977BA" w:rsidRPr="007F5E57">
        <w:rPr>
          <w:rFonts w:ascii="Book Antiqua" w:hAnsi="Book Antiqua" w:cs="Arial"/>
        </w:rPr>
        <w:t xml:space="preserve"> </w:t>
      </w:r>
      <w:r w:rsidR="000C3367" w:rsidRPr="007F5E57">
        <w:rPr>
          <w:rFonts w:ascii="Book Antiqua" w:hAnsi="Book Antiqua" w:cs="Arial"/>
        </w:rPr>
        <w:t xml:space="preserve">Chief </w:t>
      </w:r>
      <w:r w:rsidR="00DD1455" w:rsidRPr="007F5E57">
        <w:rPr>
          <w:rFonts w:ascii="Book Antiqua" w:hAnsi="Book Antiqua" w:cs="Arial"/>
        </w:rPr>
        <w:t xml:space="preserve">Operations </w:t>
      </w:r>
      <w:r w:rsidR="000C3367" w:rsidRPr="007F5E57">
        <w:rPr>
          <w:rFonts w:ascii="Book Antiqua" w:hAnsi="Book Antiqua" w:cs="Arial"/>
        </w:rPr>
        <w:t>Officer Rick Krepelka,</w:t>
      </w:r>
      <w:r w:rsidR="0011711C" w:rsidRPr="007F5E57">
        <w:rPr>
          <w:rFonts w:ascii="Book Antiqua" w:hAnsi="Book Antiqua" w:cs="Arial"/>
        </w:rPr>
        <w:t xml:space="preserve"> Assistant Risk Manager Jennifer Peters</w:t>
      </w:r>
      <w:r w:rsidR="0061742F" w:rsidRPr="007F5E57">
        <w:rPr>
          <w:rFonts w:ascii="Book Antiqua" w:hAnsi="Book Antiqua" w:cs="Arial"/>
        </w:rPr>
        <w:t xml:space="preserve">, </w:t>
      </w:r>
      <w:r w:rsidR="002C07BB">
        <w:rPr>
          <w:rFonts w:ascii="Book Antiqua" w:hAnsi="Book Antiqua" w:cs="Arial"/>
        </w:rPr>
        <w:t xml:space="preserve">Workers’ Compensation Manager Tricia Alderman, </w:t>
      </w:r>
      <w:r w:rsidR="00D04F30" w:rsidRPr="007F5E57">
        <w:rPr>
          <w:rFonts w:ascii="Book Antiqua" w:hAnsi="Book Antiqua" w:cs="Arial"/>
        </w:rPr>
        <w:t>Administrative Assistant</w:t>
      </w:r>
      <w:r w:rsidR="0061742F" w:rsidRPr="007F5E57">
        <w:rPr>
          <w:rFonts w:ascii="Book Antiqua" w:hAnsi="Book Antiqua" w:cs="Arial"/>
        </w:rPr>
        <w:t xml:space="preserve"> Sam </w:t>
      </w:r>
      <w:proofErr w:type="gramStart"/>
      <w:r w:rsidR="0061742F" w:rsidRPr="007F5E57">
        <w:rPr>
          <w:rFonts w:ascii="Book Antiqua" w:hAnsi="Book Antiqua" w:cs="Arial"/>
        </w:rPr>
        <w:t>Taylor</w:t>
      </w:r>
      <w:r w:rsidR="00D04F30" w:rsidRPr="007F5E57">
        <w:rPr>
          <w:rFonts w:ascii="Book Antiqua" w:hAnsi="Book Antiqua" w:cs="Arial"/>
        </w:rPr>
        <w:t>,</w:t>
      </w:r>
      <w:r w:rsidR="0061742F" w:rsidRPr="007F5E57">
        <w:rPr>
          <w:rFonts w:ascii="Book Antiqua" w:hAnsi="Book Antiqua" w:cs="Arial"/>
        </w:rPr>
        <w:t xml:space="preserve">  </w:t>
      </w:r>
      <w:r w:rsidR="00AA03D3">
        <w:rPr>
          <w:rFonts w:ascii="Book Antiqua" w:hAnsi="Book Antiqua" w:cs="Arial"/>
        </w:rPr>
        <w:t>Accounting</w:t>
      </w:r>
      <w:proofErr w:type="gramEnd"/>
      <w:r w:rsidR="00AA03D3">
        <w:rPr>
          <w:rFonts w:ascii="Book Antiqua" w:hAnsi="Book Antiqua" w:cs="Arial"/>
        </w:rPr>
        <w:t xml:space="preserve"> Technician Ryan Schimke, </w:t>
      </w:r>
      <w:r w:rsidR="002C07BB">
        <w:rPr>
          <w:rFonts w:ascii="Book Antiqua" w:hAnsi="Book Antiqua" w:cs="Arial"/>
        </w:rPr>
        <w:t xml:space="preserve">Risk Control </w:t>
      </w:r>
      <w:r w:rsidR="00DC620E">
        <w:rPr>
          <w:rFonts w:ascii="Book Antiqua" w:hAnsi="Book Antiqua" w:cs="Arial"/>
        </w:rPr>
        <w:t xml:space="preserve">Advisor </w:t>
      </w:r>
      <w:r w:rsidR="002C07BB">
        <w:rPr>
          <w:rFonts w:ascii="Book Antiqua" w:hAnsi="Book Antiqua" w:cs="Arial"/>
        </w:rPr>
        <w:t xml:space="preserve">Brian Edinger, </w:t>
      </w:r>
      <w:r w:rsidR="00251961">
        <w:rPr>
          <w:rFonts w:ascii="Book Antiqua" w:hAnsi="Book Antiqua" w:cs="Arial"/>
        </w:rPr>
        <w:t xml:space="preserve">General </w:t>
      </w:r>
      <w:r w:rsidR="00251961" w:rsidRPr="007F5E57">
        <w:rPr>
          <w:rFonts w:ascii="Book Antiqua" w:hAnsi="Book Antiqua" w:cs="Arial"/>
        </w:rPr>
        <w:t xml:space="preserve">Counsel Gary </w:t>
      </w:r>
      <w:proofErr w:type="spellStart"/>
      <w:r w:rsidR="00251961" w:rsidRPr="007F5E57">
        <w:rPr>
          <w:rFonts w:ascii="Book Antiqua" w:hAnsi="Book Antiqua" w:cs="Arial"/>
        </w:rPr>
        <w:t>Krup</w:t>
      </w:r>
      <w:proofErr w:type="spellEnd"/>
      <w:r w:rsidR="00914DB0">
        <w:rPr>
          <w:rFonts w:ascii="Book Antiqua" w:hAnsi="Book Antiqua" w:cs="Arial"/>
        </w:rPr>
        <w:t>.</w:t>
      </w:r>
    </w:p>
    <w:p w14:paraId="0438F0A9" w14:textId="77777777" w:rsidR="00AA03D3" w:rsidRDefault="00AA03D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286A05B" w14:textId="77777777" w:rsidR="00D61CE0" w:rsidRPr="007F5E57" w:rsidRDefault="00D61CE0" w:rsidP="00D61CE0">
      <w:pPr>
        <w:ind w:right="14"/>
        <w:jc w:val="both"/>
        <w:rPr>
          <w:rFonts w:ascii="Book Antiqua" w:hAnsi="Book Antiqua" w:cs="Arial"/>
          <w:sz w:val="20"/>
          <w:szCs w:val="20"/>
        </w:rPr>
      </w:pPr>
    </w:p>
    <w:p w14:paraId="3D640B81" w14:textId="77777777" w:rsidR="00D61CE0" w:rsidRPr="007F5E57" w:rsidRDefault="00D61CE0" w:rsidP="00836A56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b/>
        </w:rPr>
        <w:t>UNSCHEDULED MATTERS</w:t>
      </w:r>
    </w:p>
    <w:p w14:paraId="421A19EC" w14:textId="77777777" w:rsidR="00D61CE0" w:rsidRPr="007F5E57" w:rsidRDefault="00D61CE0" w:rsidP="00D61CE0">
      <w:pPr>
        <w:pStyle w:val="ListParagraph"/>
        <w:tabs>
          <w:tab w:val="left" w:pos="360"/>
        </w:tabs>
        <w:ind w:left="1080" w:right="14"/>
        <w:jc w:val="both"/>
        <w:rPr>
          <w:rFonts w:ascii="Book Antiqua" w:hAnsi="Book Antiqua" w:cs="Arial"/>
        </w:rPr>
      </w:pPr>
    </w:p>
    <w:p w14:paraId="1E4E100E" w14:textId="564F1830" w:rsidR="00D61CE0" w:rsidRDefault="002C4ED2" w:rsidP="00836A56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None reported.</w:t>
      </w:r>
    </w:p>
    <w:p w14:paraId="1E5A4716" w14:textId="0865D171" w:rsidR="00914DB0" w:rsidRDefault="00914DB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7CDD42EA" w14:textId="748394D5" w:rsidR="00914DB0" w:rsidRPr="00836A56" w:rsidRDefault="00836A56" w:rsidP="00836A56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COMMUNICATION FROM THE PUBLIC – PUBLIC COMMENT</w:t>
      </w:r>
    </w:p>
    <w:p w14:paraId="76F1AE4E" w14:textId="77777777" w:rsidR="00836A56" w:rsidRPr="00836A56" w:rsidRDefault="00836A56" w:rsidP="00DC620E">
      <w:pPr>
        <w:pStyle w:val="ListParagraph"/>
        <w:tabs>
          <w:tab w:val="left" w:pos="360"/>
          <w:tab w:val="num" w:pos="1080"/>
        </w:tabs>
        <w:ind w:left="144" w:right="14"/>
        <w:jc w:val="both"/>
        <w:rPr>
          <w:rFonts w:ascii="Book Antiqua" w:hAnsi="Book Antiqua" w:cs="Arial"/>
        </w:rPr>
      </w:pPr>
    </w:p>
    <w:p w14:paraId="4520833D" w14:textId="730884DF" w:rsidR="00914DB0" w:rsidRPr="007F5E57" w:rsidRDefault="0058347B" w:rsidP="00DC620E">
      <w:pPr>
        <w:tabs>
          <w:tab w:val="left" w:pos="360"/>
          <w:tab w:val="num" w:pos="108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Executive </w:t>
      </w:r>
      <w:r w:rsidR="00836A56">
        <w:rPr>
          <w:rFonts w:ascii="Book Antiqua" w:hAnsi="Book Antiqua" w:cs="Arial"/>
        </w:rPr>
        <w:t xml:space="preserve">Director Schimke asked if there was any comment from the public either in person </w:t>
      </w:r>
      <w:r w:rsidR="00DC620E">
        <w:rPr>
          <w:rFonts w:ascii="Book Antiqua" w:hAnsi="Book Antiqua" w:cs="Arial"/>
        </w:rPr>
        <w:t xml:space="preserve">       </w:t>
      </w:r>
      <w:r w:rsidR="00836A56">
        <w:rPr>
          <w:rFonts w:ascii="Book Antiqua" w:hAnsi="Book Antiqua" w:cs="Arial"/>
        </w:rPr>
        <w:t>or via e-mail.</w:t>
      </w:r>
      <w:r>
        <w:rPr>
          <w:rFonts w:ascii="Book Antiqua" w:hAnsi="Book Antiqua" w:cs="Arial"/>
        </w:rPr>
        <w:t xml:space="preserve">  There </w:t>
      </w:r>
      <w:r w:rsidR="00CC03A4">
        <w:rPr>
          <w:rFonts w:ascii="Book Antiqua" w:hAnsi="Book Antiqua" w:cs="Arial"/>
        </w:rPr>
        <w:t>was no public comment</w:t>
      </w:r>
      <w:r>
        <w:rPr>
          <w:rFonts w:ascii="Book Antiqua" w:hAnsi="Book Antiqua" w:cs="Arial"/>
        </w:rPr>
        <w:t>.</w:t>
      </w:r>
    </w:p>
    <w:p w14:paraId="00C7FC43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665334F4" w14:textId="77777777" w:rsidR="005A0960" w:rsidRPr="007F5E57" w:rsidRDefault="005A0960" w:rsidP="005A0960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CONSENT AGENDA:</w:t>
      </w:r>
    </w:p>
    <w:p w14:paraId="21235FDD" w14:textId="77777777" w:rsidR="005A0960" w:rsidRPr="007F5E57" w:rsidRDefault="005A0960" w:rsidP="005A0960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6521785A" w14:textId="60DE0B7F" w:rsidR="005A0960" w:rsidRPr="007F5E57" w:rsidRDefault="005A0960" w:rsidP="005A0960">
      <w:pPr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reviewed the consent agenda including the </w:t>
      </w:r>
      <w:r w:rsidR="002C4ED2">
        <w:rPr>
          <w:rFonts w:ascii="Book Antiqua" w:hAnsi="Book Antiqua" w:cs="Arial"/>
        </w:rPr>
        <w:t>May 11</w:t>
      </w:r>
      <w:r w:rsidR="0058347B">
        <w:rPr>
          <w:rFonts w:ascii="Book Antiqua" w:hAnsi="Book Antiqua" w:cs="Arial"/>
        </w:rPr>
        <w:t>, 2022</w:t>
      </w:r>
      <w:r w:rsidR="00004CA5">
        <w:rPr>
          <w:rFonts w:ascii="Book Antiqua" w:hAnsi="Book Antiqua" w:cs="Arial"/>
        </w:rPr>
        <w:t>, meeting minutes.</w:t>
      </w:r>
    </w:p>
    <w:p w14:paraId="5012F115" w14:textId="77777777" w:rsidR="005A0960" w:rsidRPr="007F5E57" w:rsidRDefault="005A0960" w:rsidP="005A0960">
      <w:pPr>
        <w:tabs>
          <w:tab w:val="left" w:pos="1080"/>
        </w:tabs>
        <w:ind w:right="14"/>
        <w:jc w:val="both"/>
        <w:rPr>
          <w:rFonts w:ascii="Book Antiqua" w:hAnsi="Book Antiqua" w:cs="Arial"/>
        </w:rPr>
      </w:pPr>
    </w:p>
    <w:p w14:paraId="01B78B0C" w14:textId="19F2CD1D" w:rsidR="005A0960" w:rsidRPr="007F5E57" w:rsidRDefault="005A0960" w:rsidP="00167816">
      <w:pPr>
        <w:tabs>
          <w:tab w:val="left" w:pos="1620"/>
        </w:tabs>
        <w:ind w:left="720" w:right="14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consent agenda</w:t>
      </w:r>
      <w:r w:rsidR="00AC66BA">
        <w:rPr>
          <w:rFonts w:ascii="Book Antiqua" w:hAnsi="Book Antiqua" w:cs="Arial"/>
        </w:rPr>
        <w:t xml:space="preserve">, including the </w:t>
      </w:r>
      <w:r w:rsidR="002C4ED2">
        <w:rPr>
          <w:rFonts w:ascii="Book Antiqua" w:hAnsi="Book Antiqua" w:cs="Arial"/>
        </w:rPr>
        <w:t>May 11</w:t>
      </w:r>
      <w:r w:rsidR="0058347B">
        <w:rPr>
          <w:rFonts w:ascii="Book Antiqua" w:hAnsi="Book Antiqua" w:cs="Arial"/>
        </w:rPr>
        <w:t xml:space="preserve">, </w:t>
      </w:r>
      <w:r w:rsidR="00DC620E">
        <w:rPr>
          <w:rFonts w:ascii="Book Antiqua" w:hAnsi="Book Antiqua" w:cs="Arial"/>
        </w:rPr>
        <w:t>2022,</w:t>
      </w:r>
      <w:r w:rsidR="00AC66BA">
        <w:rPr>
          <w:rFonts w:ascii="Book Antiqua" w:hAnsi="Book Antiqua" w:cs="Arial"/>
        </w:rPr>
        <w:t xml:space="preserve"> meeting minutes, </w:t>
      </w:r>
      <w:r w:rsidRPr="007F5E57">
        <w:rPr>
          <w:rFonts w:ascii="Book Antiqua" w:hAnsi="Book Antiqua" w:cs="Arial"/>
        </w:rPr>
        <w:t xml:space="preserve">as presented was moved by </w:t>
      </w:r>
      <w:r w:rsidR="00AC66BA">
        <w:rPr>
          <w:rFonts w:ascii="Book Antiqua" w:hAnsi="Book Antiqua" w:cs="Arial"/>
        </w:rPr>
        <w:t xml:space="preserve">Board Member </w:t>
      </w:r>
      <w:r w:rsidR="006F41E1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 and seconded by Board Member </w:t>
      </w:r>
      <w:r w:rsidR="00CD365F">
        <w:rPr>
          <w:rFonts w:ascii="Book Antiqua" w:hAnsi="Book Antiqua" w:cs="Arial"/>
        </w:rPr>
        <w:t>Barr</w:t>
      </w:r>
      <w:r w:rsidRPr="007F5E57">
        <w:rPr>
          <w:rFonts w:ascii="Book Antiqua" w:hAnsi="Book Antiqua" w:cs="Arial"/>
        </w:rPr>
        <w:t>. The motion carried by the following vote:</w:t>
      </w:r>
    </w:p>
    <w:p w14:paraId="795E0BB8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27F4932D" w14:textId="68C81667" w:rsidR="005A0960" w:rsidRPr="007F5E57" w:rsidRDefault="005A0960" w:rsidP="005A0960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 w:rsidR="00BC26B2" w:rsidRPr="007F5E57">
        <w:rPr>
          <w:rFonts w:ascii="Book Antiqua" w:hAnsi="Book Antiqua" w:cs="Arial"/>
        </w:rPr>
        <w:t xml:space="preserve">Board Members Corum, </w:t>
      </w:r>
      <w:r w:rsidR="006D7C1A">
        <w:rPr>
          <w:rFonts w:ascii="Book Antiqua" w:hAnsi="Book Antiqua" w:cs="Arial"/>
        </w:rPr>
        <w:t>Beale</w:t>
      </w:r>
      <w:r w:rsidR="00BC26B2"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r w:rsidR="0058347B">
        <w:rPr>
          <w:rFonts w:ascii="Book Antiqua" w:hAnsi="Book Antiqua" w:cs="Arial"/>
        </w:rPr>
        <w:t xml:space="preserve">Barr </w:t>
      </w:r>
    </w:p>
    <w:p w14:paraId="6CBEDD2B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lastRenderedPageBreak/>
        <w:tab/>
      </w: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7137A0D2" w14:textId="7646C879" w:rsidR="005A0960" w:rsidRPr="007F5E57" w:rsidRDefault="00004CA5" w:rsidP="005A0960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58347B">
        <w:rPr>
          <w:rFonts w:ascii="Book Antiqua" w:hAnsi="Book Antiqua" w:cs="Arial"/>
        </w:rPr>
        <w:t>Viegas</w:t>
      </w:r>
      <w:r w:rsidR="002C4ED2">
        <w:rPr>
          <w:rFonts w:ascii="Book Antiqua" w:hAnsi="Book Antiqua" w:cs="Arial"/>
        </w:rPr>
        <w:t>, Taylor, Goings</w:t>
      </w:r>
    </w:p>
    <w:p w14:paraId="7E218F32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301BC938" w14:textId="2A4EBB24" w:rsidR="00A71B0C" w:rsidRPr="007F5E57" w:rsidRDefault="00A71B0C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INFORMATION – REPORTS:</w:t>
      </w:r>
    </w:p>
    <w:p w14:paraId="35032969" w14:textId="77777777" w:rsidR="00A71B0C" w:rsidRPr="007F5E57" w:rsidRDefault="00A71B0C" w:rsidP="00A71B0C">
      <w:pPr>
        <w:ind w:right="14"/>
        <w:jc w:val="both"/>
        <w:rPr>
          <w:rFonts w:ascii="Book Antiqua" w:hAnsi="Book Antiqua" w:cs="Arial"/>
        </w:rPr>
      </w:pPr>
    </w:p>
    <w:p w14:paraId="57BF7FDF" w14:textId="3C07BDCD" w:rsidR="00FD2722" w:rsidRPr="007F5E57" w:rsidRDefault="00FD2722">
      <w:pPr>
        <w:pStyle w:val="ListParagraph"/>
        <w:numPr>
          <w:ilvl w:val="0"/>
          <w:numId w:val="2"/>
        </w:numPr>
        <w:tabs>
          <w:tab w:val="left" w:pos="117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Member Services/Loss Prevention</w:t>
      </w:r>
    </w:p>
    <w:p w14:paraId="689967C6" w14:textId="77777777" w:rsidR="00FD2722" w:rsidRPr="007F5E57" w:rsidRDefault="00FD2722" w:rsidP="00FD272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602F07FF" w14:textId="5745F314" w:rsidR="00FD2722" w:rsidRPr="007F5E57" w:rsidRDefault="004E2F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Assistant Risk Manager Peters</w:t>
      </w:r>
      <w:r w:rsidR="00FD2722" w:rsidRPr="007F5E57">
        <w:rPr>
          <w:rFonts w:ascii="Book Antiqua" w:hAnsi="Book Antiqua"/>
        </w:rPr>
        <w:t xml:space="preserve"> </w:t>
      </w:r>
      <w:r w:rsidR="00F66A79" w:rsidRPr="007F5E57">
        <w:rPr>
          <w:rFonts w:ascii="Book Antiqua" w:hAnsi="Book Antiqua"/>
        </w:rPr>
        <w:t>updated the Board on the following items</w:t>
      </w:r>
      <w:r w:rsidR="00FD2722" w:rsidRPr="007F5E57">
        <w:rPr>
          <w:rFonts w:ascii="Book Antiqua" w:hAnsi="Book Antiqua"/>
        </w:rPr>
        <w:t>:</w:t>
      </w:r>
    </w:p>
    <w:p w14:paraId="0CD5BF13" w14:textId="7F1000D5" w:rsidR="00860AE8" w:rsidRPr="007F5E57" w:rsidRDefault="00860A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ab/>
      </w:r>
    </w:p>
    <w:p w14:paraId="6B07D3C3" w14:textId="63546E72" w:rsidR="004E3075" w:rsidRPr="007F5E57" w:rsidRDefault="00AC66BA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</w:t>
      </w:r>
      <w:r w:rsidR="00BE085A" w:rsidRPr="007F5E57">
        <w:rPr>
          <w:rFonts w:ascii="Book Antiqua" w:hAnsi="Book Antiqua"/>
        </w:rPr>
        <w:t xml:space="preserve">Member </w:t>
      </w:r>
      <w:r w:rsidR="00F66A79" w:rsidRPr="007F5E57">
        <w:rPr>
          <w:rFonts w:ascii="Book Antiqua" w:hAnsi="Book Antiqua"/>
        </w:rPr>
        <w:t xml:space="preserve">visits and training programs since </w:t>
      </w:r>
      <w:r>
        <w:rPr>
          <w:rFonts w:ascii="Book Antiqua" w:hAnsi="Book Antiqua"/>
        </w:rPr>
        <w:t>the</w:t>
      </w:r>
      <w:r w:rsidR="00D35112" w:rsidRPr="007F5E57">
        <w:rPr>
          <w:rFonts w:ascii="Book Antiqua" w:hAnsi="Book Antiqua"/>
        </w:rPr>
        <w:t xml:space="preserve"> </w:t>
      </w:r>
      <w:r w:rsidR="00C1509D">
        <w:rPr>
          <w:rFonts w:ascii="Book Antiqua" w:hAnsi="Book Antiqua"/>
        </w:rPr>
        <w:t>May 11</w:t>
      </w:r>
      <w:r w:rsidR="0058347B">
        <w:rPr>
          <w:rFonts w:ascii="Book Antiqua" w:hAnsi="Book Antiqua"/>
        </w:rPr>
        <w:t xml:space="preserve">, </w:t>
      </w:r>
      <w:r w:rsidR="00323C06">
        <w:rPr>
          <w:rFonts w:ascii="Book Antiqua" w:hAnsi="Book Antiqua"/>
        </w:rPr>
        <w:t>2022,</w:t>
      </w:r>
      <w:r w:rsidR="00F715F6" w:rsidRPr="007F5E57">
        <w:rPr>
          <w:rFonts w:ascii="Book Antiqua" w:hAnsi="Book Antiqua"/>
        </w:rPr>
        <w:t xml:space="preserve"> </w:t>
      </w:r>
      <w:r w:rsidR="003C0CD2">
        <w:rPr>
          <w:rFonts w:ascii="Book Antiqua" w:hAnsi="Book Antiqua"/>
        </w:rPr>
        <w:t>meeting</w:t>
      </w:r>
    </w:p>
    <w:p w14:paraId="7726F722" w14:textId="3851940C" w:rsidR="00AE7602" w:rsidRPr="007F5E57" w:rsidRDefault="00174F7F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Current s</w:t>
      </w:r>
      <w:r w:rsidR="00AC66BA">
        <w:rPr>
          <w:rFonts w:ascii="Book Antiqua" w:hAnsi="Book Antiqua"/>
        </w:rPr>
        <w:t>tatus</w:t>
      </w:r>
      <w:proofErr w:type="gramEnd"/>
      <w:r w:rsidR="00276070">
        <w:rPr>
          <w:rFonts w:ascii="Book Antiqua" w:hAnsi="Book Antiqua"/>
        </w:rPr>
        <w:t xml:space="preserve"> of the </w:t>
      </w:r>
      <w:r w:rsidR="000032F9">
        <w:rPr>
          <w:rFonts w:ascii="Book Antiqua" w:hAnsi="Book Antiqua"/>
        </w:rPr>
        <w:t xml:space="preserve">2021/22 </w:t>
      </w:r>
      <w:r w:rsidR="00AE7602" w:rsidRPr="007F5E57">
        <w:rPr>
          <w:rFonts w:ascii="Book Antiqua" w:hAnsi="Book Antiqua"/>
        </w:rPr>
        <w:t xml:space="preserve">Loss Prevention Subsidy </w:t>
      </w:r>
      <w:r w:rsidR="00A07DBE">
        <w:rPr>
          <w:rFonts w:ascii="Book Antiqua" w:hAnsi="Book Antiqua"/>
        </w:rPr>
        <w:t>F</w:t>
      </w:r>
      <w:r w:rsidR="00A07DBE" w:rsidRPr="007F5E57">
        <w:rPr>
          <w:rFonts w:ascii="Book Antiqua" w:hAnsi="Book Antiqua"/>
        </w:rPr>
        <w:t xml:space="preserve">und </w:t>
      </w:r>
      <w:r w:rsidR="00AE7602" w:rsidRPr="007F5E57">
        <w:rPr>
          <w:rFonts w:ascii="Book Antiqua" w:hAnsi="Book Antiqua"/>
        </w:rPr>
        <w:t>Program</w:t>
      </w:r>
    </w:p>
    <w:p w14:paraId="5E9777CA" w14:textId="3F4C1798" w:rsidR="002A1406" w:rsidRDefault="0058347B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GSRMA annual conference October 20</w:t>
      </w:r>
      <w:r w:rsidR="005C551F">
        <w:rPr>
          <w:rFonts w:ascii="Book Antiqua" w:hAnsi="Book Antiqua"/>
        </w:rPr>
        <w:t>-</w:t>
      </w:r>
      <w:r>
        <w:rPr>
          <w:rFonts w:ascii="Book Antiqua" w:hAnsi="Book Antiqua"/>
        </w:rPr>
        <w:t>21, 2022, Rolling Hills Resort</w:t>
      </w:r>
    </w:p>
    <w:p w14:paraId="652962E2" w14:textId="781AE641" w:rsidR="00C1509D" w:rsidRDefault="00C1509D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RMAP Presentations</w:t>
      </w:r>
    </w:p>
    <w:p w14:paraId="0EB2D234" w14:textId="4AD93085" w:rsidR="009D2E06" w:rsidRDefault="00C1509D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Notice of Intent</w:t>
      </w:r>
      <w:r w:rsidR="005C551F">
        <w:rPr>
          <w:rFonts w:ascii="Book Antiqua" w:hAnsi="Book Antiqua"/>
        </w:rPr>
        <w:t xml:space="preserve"> to Withdraw</w:t>
      </w:r>
      <w:r w:rsidR="0058347B">
        <w:rPr>
          <w:rFonts w:ascii="Book Antiqua" w:hAnsi="Book Antiqua"/>
        </w:rPr>
        <w:t xml:space="preserve">: </w:t>
      </w:r>
      <w:r w:rsidR="005C551F">
        <w:rPr>
          <w:rFonts w:ascii="Book Antiqua" w:hAnsi="Book Antiqua"/>
        </w:rPr>
        <w:t>4 members have given</w:t>
      </w:r>
      <w:r w:rsidR="0058347B">
        <w:rPr>
          <w:rFonts w:ascii="Book Antiqua" w:hAnsi="Book Antiqua"/>
        </w:rPr>
        <w:t xml:space="preserve"> notice</w:t>
      </w:r>
    </w:p>
    <w:p w14:paraId="046E75D7" w14:textId="0F1C9928" w:rsidR="009D2E06" w:rsidRPr="007F5E57" w:rsidRDefault="009D2E06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COVID update</w:t>
      </w:r>
    </w:p>
    <w:p w14:paraId="730FDF85" w14:textId="77777777" w:rsidR="00DC011A" w:rsidRPr="007F5E57" w:rsidRDefault="00DC011A" w:rsidP="00106BCF">
      <w:pPr>
        <w:ind w:right="14" w:firstLine="720"/>
        <w:jc w:val="both"/>
        <w:rPr>
          <w:rFonts w:ascii="Book Antiqua" w:hAnsi="Book Antiqua"/>
        </w:rPr>
      </w:pPr>
    </w:p>
    <w:p w14:paraId="51824B5D" w14:textId="4EFDC683" w:rsidR="00FD2722" w:rsidRPr="007F5E57" w:rsidRDefault="00FD2722" w:rsidP="00106BCF">
      <w:pPr>
        <w:ind w:right="14" w:firstLine="720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No action</w:t>
      </w:r>
      <w:r w:rsidR="00015A4D" w:rsidRPr="007F5E57">
        <w:rPr>
          <w:rFonts w:ascii="Book Antiqua" w:hAnsi="Book Antiqua"/>
        </w:rPr>
        <w:t xml:space="preserve"> was</w:t>
      </w:r>
      <w:r w:rsidRPr="007F5E57">
        <w:rPr>
          <w:rFonts w:ascii="Book Antiqua" w:hAnsi="Book Antiqua"/>
        </w:rPr>
        <w:t xml:space="preserve"> taken by the Board</w:t>
      </w:r>
      <w:r w:rsidR="005538B9" w:rsidRPr="007F5E57">
        <w:rPr>
          <w:rFonts w:ascii="Book Antiqua" w:hAnsi="Book Antiqua"/>
        </w:rPr>
        <w:t>.</w:t>
      </w:r>
    </w:p>
    <w:p w14:paraId="0A6D5367" w14:textId="77777777" w:rsidR="002D1BA9" w:rsidRPr="007F5E57" w:rsidRDefault="002D1BA9" w:rsidP="002D1BA9">
      <w:pPr>
        <w:ind w:right="14"/>
        <w:jc w:val="both"/>
        <w:rPr>
          <w:rFonts w:ascii="Book Antiqua" w:hAnsi="Book Antiqua" w:cs="Arial"/>
        </w:rPr>
      </w:pPr>
    </w:p>
    <w:p w14:paraId="4C2101A6" w14:textId="76BB9912" w:rsidR="00437702" w:rsidRPr="007B23F8" w:rsidRDefault="00437702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Claims</w:t>
      </w:r>
    </w:p>
    <w:p w14:paraId="6C885D63" w14:textId="77777777" w:rsidR="007B23F8" w:rsidRPr="007F5E57" w:rsidRDefault="007B23F8" w:rsidP="007B23F8">
      <w:pPr>
        <w:pStyle w:val="ListParagraph"/>
        <w:ind w:right="14"/>
        <w:jc w:val="both"/>
        <w:rPr>
          <w:rFonts w:ascii="Book Antiqua" w:hAnsi="Book Antiqua" w:cs="Arial"/>
        </w:rPr>
      </w:pPr>
    </w:p>
    <w:p w14:paraId="7556FB09" w14:textId="3D3FEAF2" w:rsidR="00D713BD" w:rsidRDefault="00C1509D" w:rsidP="00437702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Workers’ Compensation Manager Tricia Alderman updated the Board on SB 1127:</w:t>
      </w:r>
    </w:p>
    <w:p w14:paraId="582512DD" w14:textId="77777777" w:rsidR="00AF730B" w:rsidRDefault="00AF730B" w:rsidP="0043770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3D953365" w14:textId="7EF81F83" w:rsidR="00C1509D" w:rsidRDefault="00C1509D">
      <w:pPr>
        <w:pStyle w:val="ListParagraph"/>
        <w:numPr>
          <w:ilvl w:val="0"/>
          <w:numId w:val="11"/>
        </w:numPr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This bill would</w:t>
      </w:r>
      <w:r w:rsidR="00A2314F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for specified firefighters and peace officers claiming illness or injury related to cancer, increase the number of compensable weeks to 240</w:t>
      </w:r>
    </w:p>
    <w:p w14:paraId="43E12F28" w14:textId="77777777" w:rsidR="007B23F8" w:rsidRPr="007F5E57" w:rsidRDefault="007B23F8" w:rsidP="0043770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C3E37B6" w14:textId="0AB96F59" w:rsidR="002D1BA9" w:rsidRPr="007F5E57" w:rsidRDefault="00D11A5D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Executive Director</w:t>
      </w:r>
    </w:p>
    <w:p w14:paraId="486D45EC" w14:textId="77777777" w:rsidR="00953F8B" w:rsidRPr="007F5E57" w:rsidRDefault="00953F8B" w:rsidP="00953F8B">
      <w:pPr>
        <w:ind w:right="14"/>
        <w:jc w:val="both"/>
        <w:rPr>
          <w:rFonts w:ascii="Book Antiqua" w:hAnsi="Book Antiqua" w:cs="Arial"/>
        </w:rPr>
      </w:pPr>
    </w:p>
    <w:p w14:paraId="63B7D909" w14:textId="6A6C12B3" w:rsidR="002720F2" w:rsidRDefault="002720F2" w:rsidP="002720F2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</w:t>
      </w:r>
      <w:r w:rsidR="00F66A79" w:rsidRPr="007F5E57">
        <w:rPr>
          <w:rFonts w:ascii="Book Antiqua" w:hAnsi="Book Antiqua" w:cs="Arial"/>
        </w:rPr>
        <w:t>updated the Board on the following items</w:t>
      </w:r>
      <w:r w:rsidRPr="007F5E57">
        <w:rPr>
          <w:rFonts w:ascii="Book Antiqua" w:hAnsi="Book Antiqua" w:cs="Arial"/>
        </w:rPr>
        <w:t>:</w:t>
      </w:r>
    </w:p>
    <w:p w14:paraId="732D81EC" w14:textId="77777777" w:rsidR="007B23F8" w:rsidRPr="007F5E57" w:rsidRDefault="007B23F8" w:rsidP="002720F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04ED8A8" w14:textId="2C13A331" w:rsidR="002A1406" w:rsidRDefault="009D2E06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CAJPA conference</w:t>
      </w:r>
      <w:r w:rsidR="0058347B">
        <w:rPr>
          <w:rFonts w:ascii="Book Antiqua" w:hAnsi="Book Antiqua" w:cs="Arial"/>
        </w:rPr>
        <w:t xml:space="preserve">, South Lake </w:t>
      </w:r>
      <w:proofErr w:type="gramStart"/>
      <w:r w:rsidR="0058347B">
        <w:rPr>
          <w:rFonts w:ascii="Book Antiqua" w:hAnsi="Book Antiqua" w:cs="Arial"/>
        </w:rPr>
        <w:t xml:space="preserve">Tahoe, </w:t>
      </w:r>
      <w:r>
        <w:rPr>
          <w:rFonts w:ascii="Book Antiqua" w:hAnsi="Book Antiqua" w:cs="Arial"/>
        </w:rPr>
        <w:t xml:space="preserve"> September</w:t>
      </w:r>
      <w:proofErr w:type="gramEnd"/>
      <w:r>
        <w:rPr>
          <w:rFonts w:ascii="Book Antiqua" w:hAnsi="Book Antiqua" w:cs="Arial"/>
        </w:rPr>
        <w:t xml:space="preserve"> </w:t>
      </w:r>
      <w:r w:rsidR="00095B8E">
        <w:rPr>
          <w:rFonts w:ascii="Book Antiqua" w:hAnsi="Book Antiqua" w:cs="Arial"/>
        </w:rPr>
        <w:t>13-16</w:t>
      </w:r>
      <w:r w:rsidR="00D52551">
        <w:rPr>
          <w:rFonts w:ascii="Book Antiqua" w:hAnsi="Book Antiqua" w:cs="Arial"/>
        </w:rPr>
        <w:t>, 2022</w:t>
      </w:r>
    </w:p>
    <w:p w14:paraId="5D2A6569" w14:textId="43397C74" w:rsidR="002A1406" w:rsidRDefault="00CC03A4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PARMA</w:t>
      </w:r>
      <w:r w:rsidR="0058347B">
        <w:rPr>
          <w:rFonts w:ascii="Book Antiqua" w:hAnsi="Book Antiqua" w:cs="Arial"/>
        </w:rPr>
        <w:t xml:space="preserve"> conference Sacramento, February</w:t>
      </w:r>
      <w:r>
        <w:rPr>
          <w:rFonts w:ascii="Book Antiqua" w:hAnsi="Book Antiqua" w:cs="Arial"/>
        </w:rPr>
        <w:t xml:space="preserve"> </w:t>
      </w:r>
      <w:r w:rsidR="00095B8E">
        <w:rPr>
          <w:rFonts w:ascii="Book Antiqua" w:hAnsi="Book Antiqua" w:cs="Arial"/>
        </w:rPr>
        <w:t>7-10</w:t>
      </w:r>
      <w:r w:rsidR="00D52551">
        <w:rPr>
          <w:rFonts w:ascii="Book Antiqua" w:hAnsi="Book Antiqua" w:cs="Arial"/>
        </w:rPr>
        <w:t>, 2023</w:t>
      </w:r>
    </w:p>
    <w:p w14:paraId="4D6C0022" w14:textId="58448A22" w:rsidR="00D52551" w:rsidRPr="00095B8E" w:rsidRDefault="00B9281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PRISM video</w:t>
      </w:r>
    </w:p>
    <w:p w14:paraId="370B1A90" w14:textId="77777777" w:rsidR="007B23F8" w:rsidRPr="007E6F95" w:rsidRDefault="007B23F8" w:rsidP="00106BCF">
      <w:pPr>
        <w:ind w:right="14" w:firstLine="720"/>
        <w:jc w:val="both"/>
        <w:rPr>
          <w:rFonts w:ascii="Book Antiqua" w:hAnsi="Book Antiqua" w:cs="Arial"/>
        </w:rPr>
      </w:pPr>
    </w:p>
    <w:p w14:paraId="5E09D399" w14:textId="41420A2E" w:rsidR="007E6F95" w:rsidRDefault="00385FD5" w:rsidP="00106BCF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No action </w:t>
      </w:r>
      <w:r w:rsidR="002B1A4E" w:rsidRPr="007F5E57">
        <w:rPr>
          <w:rFonts w:ascii="Book Antiqua" w:hAnsi="Book Antiqua" w:cs="Arial"/>
        </w:rPr>
        <w:t xml:space="preserve">was </w:t>
      </w:r>
      <w:r w:rsidRPr="007F5E57">
        <w:rPr>
          <w:rFonts w:ascii="Book Antiqua" w:hAnsi="Book Antiqua" w:cs="Arial"/>
        </w:rPr>
        <w:t>taken by the Board</w:t>
      </w:r>
      <w:r w:rsidR="00E654F9" w:rsidRPr="007F5E57">
        <w:rPr>
          <w:rFonts w:ascii="Book Antiqua" w:hAnsi="Book Antiqua" w:cs="Arial"/>
        </w:rPr>
        <w:t>.</w:t>
      </w:r>
    </w:p>
    <w:p w14:paraId="5F334874" w14:textId="77777777" w:rsidR="00A31488" w:rsidRPr="007F5E57" w:rsidRDefault="00A31488" w:rsidP="00106BCF">
      <w:pPr>
        <w:ind w:right="14" w:firstLine="720"/>
        <w:jc w:val="both"/>
        <w:rPr>
          <w:rFonts w:ascii="Book Antiqua" w:hAnsi="Book Antiqua" w:cs="Arial"/>
        </w:rPr>
      </w:pPr>
    </w:p>
    <w:p w14:paraId="43741FEC" w14:textId="2EDCA1B3" w:rsidR="005852F6" w:rsidRPr="007F5E57" w:rsidRDefault="005852F6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Board Comments</w:t>
      </w:r>
      <w:r w:rsidR="0095329D" w:rsidRPr="007F5E57">
        <w:rPr>
          <w:rFonts w:ascii="Book Antiqua" w:hAnsi="Book Antiqua" w:cs="Arial"/>
        </w:rPr>
        <w:t>:</w:t>
      </w:r>
    </w:p>
    <w:p w14:paraId="5571CACC" w14:textId="77777777" w:rsidR="00F74440" w:rsidRPr="007F5E57" w:rsidRDefault="00F74440" w:rsidP="004054F9">
      <w:pPr>
        <w:ind w:right="14" w:firstLine="720"/>
        <w:jc w:val="both"/>
        <w:rPr>
          <w:rFonts w:ascii="Book Antiqua" w:hAnsi="Book Antiqua" w:cs="Arial"/>
        </w:rPr>
      </w:pPr>
    </w:p>
    <w:p w14:paraId="0B714515" w14:textId="191B5FEC" w:rsidR="002C295D" w:rsidRPr="007F5E57" w:rsidRDefault="003965D4" w:rsidP="00757DD2">
      <w:p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 comments by the Board.</w:t>
      </w:r>
    </w:p>
    <w:p w14:paraId="61CED522" w14:textId="77777777" w:rsidR="002C295D" w:rsidRPr="007F5E57" w:rsidRDefault="002C295D" w:rsidP="00757DD2">
      <w:pPr>
        <w:ind w:left="720" w:right="14"/>
        <w:jc w:val="both"/>
        <w:rPr>
          <w:rFonts w:ascii="Book Antiqua" w:hAnsi="Book Antiqua" w:cs="Arial"/>
        </w:rPr>
      </w:pPr>
    </w:p>
    <w:p w14:paraId="0CDE972A" w14:textId="642066C9" w:rsidR="005852F6" w:rsidRPr="007F5E57" w:rsidRDefault="005852F6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FINANCE REPORTS:</w:t>
      </w:r>
    </w:p>
    <w:p w14:paraId="5259CFFE" w14:textId="77777777" w:rsidR="00D12BA0" w:rsidRPr="007F5E57" w:rsidRDefault="00D12BA0" w:rsidP="00D12BA0">
      <w:pPr>
        <w:ind w:right="14"/>
        <w:jc w:val="both"/>
        <w:rPr>
          <w:rFonts w:ascii="Book Antiqua" w:hAnsi="Book Antiqua" w:cs="Arial"/>
          <w:b/>
        </w:rPr>
      </w:pPr>
    </w:p>
    <w:p w14:paraId="3822DE3B" w14:textId="0116615E" w:rsidR="007E5024" w:rsidRPr="007F5E57" w:rsidRDefault="00D12BA0">
      <w:pPr>
        <w:pStyle w:val="ListParagraph"/>
        <w:numPr>
          <w:ilvl w:val="1"/>
          <w:numId w:val="3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Current bills for payment approval</w:t>
      </w:r>
      <w:r w:rsidR="002F5B7A" w:rsidRPr="007F5E57">
        <w:rPr>
          <w:rFonts w:ascii="Book Antiqua" w:hAnsi="Book Antiqua" w:cs="Arial"/>
        </w:rPr>
        <w:t xml:space="preserve">, </w:t>
      </w:r>
      <w:r w:rsidR="00FD2173" w:rsidRPr="007F5E57">
        <w:rPr>
          <w:rFonts w:ascii="Book Antiqua" w:hAnsi="Book Antiqua" w:cs="Arial"/>
        </w:rPr>
        <w:t>c</w:t>
      </w:r>
      <w:r w:rsidRPr="007F5E57">
        <w:rPr>
          <w:rFonts w:ascii="Book Antiqua" w:hAnsi="Book Antiqua" w:cs="Arial"/>
        </w:rPr>
        <w:t>laims payment accounts transaction summaries</w:t>
      </w:r>
      <w:r w:rsidR="002F5B7A" w:rsidRPr="007F5E57">
        <w:rPr>
          <w:rFonts w:ascii="Book Antiqua" w:hAnsi="Book Antiqua" w:cs="Arial"/>
        </w:rPr>
        <w:t xml:space="preserve">, and </w:t>
      </w:r>
      <w:r w:rsidR="00FD2173" w:rsidRPr="007F5E57">
        <w:rPr>
          <w:rFonts w:ascii="Book Antiqua" w:hAnsi="Book Antiqua" w:cs="Arial"/>
        </w:rPr>
        <w:t>f</w:t>
      </w:r>
      <w:r w:rsidR="007E5024" w:rsidRPr="007F5E57">
        <w:rPr>
          <w:rFonts w:ascii="Book Antiqua" w:hAnsi="Book Antiqua" w:cs="Arial"/>
        </w:rPr>
        <w:t>inancial reports</w:t>
      </w:r>
      <w:r w:rsidR="002B1A4E" w:rsidRPr="007F5E57">
        <w:rPr>
          <w:rFonts w:ascii="Book Antiqua" w:hAnsi="Book Antiqua" w:cs="Arial"/>
        </w:rPr>
        <w:t>.</w:t>
      </w:r>
    </w:p>
    <w:p w14:paraId="7F786E43" w14:textId="77777777" w:rsidR="00FE78B3" w:rsidRPr="007F5E57" w:rsidRDefault="00FE78B3" w:rsidP="0095329D">
      <w:pPr>
        <w:tabs>
          <w:tab w:val="left" w:pos="1170"/>
        </w:tabs>
        <w:ind w:right="14"/>
        <w:jc w:val="both"/>
        <w:rPr>
          <w:rFonts w:ascii="Book Antiqua" w:hAnsi="Book Antiqua" w:cs="Arial"/>
        </w:rPr>
      </w:pPr>
    </w:p>
    <w:p w14:paraId="25B95E18" w14:textId="39ADBEA2" w:rsidR="00813431" w:rsidRPr="007F5E57" w:rsidRDefault="00BC2C43" w:rsidP="00095B8E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Chief Operations Office</w:t>
      </w:r>
      <w:r w:rsidR="006D4DCB">
        <w:rPr>
          <w:rFonts w:ascii="Book Antiqua" w:hAnsi="Book Antiqua" w:cs="Arial"/>
        </w:rPr>
        <w:t>r</w:t>
      </w:r>
      <w:r>
        <w:rPr>
          <w:rFonts w:ascii="Book Antiqua" w:hAnsi="Book Antiqua" w:cs="Arial"/>
        </w:rPr>
        <w:t xml:space="preserve"> Krepelka r</w:t>
      </w:r>
      <w:r w:rsidR="00310B97">
        <w:rPr>
          <w:rFonts w:ascii="Book Antiqua" w:hAnsi="Book Antiqua" w:cs="Arial"/>
        </w:rPr>
        <w:t>eview</w:t>
      </w:r>
      <w:r>
        <w:rPr>
          <w:rFonts w:ascii="Book Antiqua" w:hAnsi="Book Antiqua" w:cs="Arial"/>
        </w:rPr>
        <w:t xml:space="preserve">ed with the Board </w:t>
      </w:r>
      <w:r w:rsidR="00ED56FA" w:rsidRPr="00310B97">
        <w:rPr>
          <w:rFonts w:ascii="Book Antiqua" w:hAnsi="Book Antiqua" w:cs="Arial"/>
        </w:rPr>
        <w:t>the</w:t>
      </w:r>
      <w:r w:rsidR="00FB2215" w:rsidRPr="00310B97">
        <w:rPr>
          <w:rFonts w:ascii="Book Antiqua" w:hAnsi="Book Antiqua" w:cs="Arial"/>
        </w:rPr>
        <w:t xml:space="preserve"> disbursements made between </w:t>
      </w:r>
      <w:r w:rsidR="00AF730B">
        <w:rPr>
          <w:rFonts w:ascii="Book Antiqua" w:hAnsi="Book Antiqua" w:cs="Arial"/>
        </w:rPr>
        <w:t xml:space="preserve">April 1, </w:t>
      </w:r>
      <w:r w:rsidR="00CD365F">
        <w:rPr>
          <w:rFonts w:ascii="Book Antiqua" w:hAnsi="Book Antiqua" w:cs="Arial"/>
        </w:rPr>
        <w:t>2022,</w:t>
      </w:r>
      <w:r w:rsidR="00AF730B">
        <w:rPr>
          <w:rFonts w:ascii="Book Antiqua" w:hAnsi="Book Antiqua" w:cs="Arial"/>
        </w:rPr>
        <w:t xml:space="preserve"> to May 31, 2022</w:t>
      </w:r>
      <w:r w:rsidR="002F5B7A" w:rsidRPr="00310B97">
        <w:rPr>
          <w:rFonts w:ascii="Book Antiqua" w:hAnsi="Book Antiqua" w:cs="Arial"/>
        </w:rPr>
        <w:t>; claim payments</w:t>
      </w:r>
      <w:r w:rsidR="00DD0125" w:rsidRPr="00310B97">
        <w:rPr>
          <w:rFonts w:ascii="Book Antiqua" w:hAnsi="Book Antiqua" w:cs="Arial"/>
        </w:rPr>
        <w:t xml:space="preserve"> made</w:t>
      </w:r>
      <w:r w:rsidR="0026590E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between </w:t>
      </w:r>
      <w:r w:rsidR="00AF730B">
        <w:rPr>
          <w:rFonts w:ascii="Book Antiqua" w:hAnsi="Book Antiqua" w:cs="Arial"/>
        </w:rPr>
        <w:t xml:space="preserve">April 1, </w:t>
      </w:r>
      <w:r w:rsidR="005C3624">
        <w:rPr>
          <w:rFonts w:ascii="Book Antiqua" w:hAnsi="Book Antiqua" w:cs="Arial"/>
        </w:rPr>
        <w:t>2022,</w:t>
      </w:r>
      <w:r w:rsidR="00AF730B">
        <w:rPr>
          <w:rFonts w:ascii="Book Antiqua" w:hAnsi="Book Antiqua" w:cs="Arial"/>
        </w:rPr>
        <w:t xml:space="preserve"> to May 31, 2022</w:t>
      </w:r>
      <w:r w:rsidR="008B6DA9">
        <w:rPr>
          <w:rFonts w:ascii="Book Antiqua" w:hAnsi="Book Antiqua" w:cs="Arial"/>
        </w:rPr>
        <w:t>,</w:t>
      </w:r>
      <w:r w:rsidR="00AF730B">
        <w:rPr>
          <w:rFonts w:ascii="Book Antiqua" w:hAnsi="Book Antiqua" w:cs="Arial"/>
        </w:rPr>
        <w:t xml:space="preserve"> </w:t>
      </w:r>
      <w:r w:rsidR="00251961">
        <w:rPr>
          <w:rFonts w:ascii="Book Antiqua" w:hAnsi="Book Antiqua" w:cs="Arial"/>
        </w:rPr>
        <w:t>and the Treasurer</w:t>
      </w:r>
      <w:r w:rsidR="00F53803">
        <w:rPr>
          <w:rFonts w:ascii="Book Antiqua" w:hAnsi="Book Antiqua" w:cs="Arial"/>
        </w:rPr>
        <w:t>’</w:t>
      </w:r>
      <w:r w:rsidR="00251961">
        <w:rPr>
          <w:rFonts w:ascii="Book Antiqua" w:hAnsi="Book Antiqua" w:cs="Arial"/>
        </w:rPr>
        <w:t>s report.</w:t>
      </w:r>
      <w:r>
        <w:rPr>
          <w:rFonts w:ascii="Book Antiqua" w:hAnsi="Book Antiqua" w:cs="Arial"/>
        </w:rPr>
        <w:t xml:space="preserve"> </w:t>
      </w:r>
    </w:p>
    <w:p w14:paraId="2A53D2C1" w14:textId="7B0A2D19" w:rsidR="007E5024" w:rsidRDefault="007E5024" w:rsidP="00167816">
      <w:pPr>
        <w:ind w:left="720" w:right="14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lastRenderedPageBreak/>
        <w:t>A motion to approve the financial reports as presented</w:t>
      </w:r>
      <w:r w:rsidR="002F5B7A" w:rsidRPr="007F5E57">
        <w:rPr>
          <w:rFonts w:ascii="Book Antiqua" w:hAnsi="Book Antiqua" w:cs="Arial"/>
        </w:rPr>
        <w:t xml:space="preserve"> was moved by Board Member </w:t>
      </w:r>
      <w:r w:rsidR="00B92815">
        <w:rPr>
          <w:rFonts w:ascii="Book Antiqua" w:hAnsi="Book Antiqua" w:cs="Arial"/>
        </w:rPr>
        <w:t>Bar</w:t>
      </w:r>
      <w:r w:rsidR="006F41E1">
        <w:rPr>
          <w:rFonts w:ascii="Book Antiqua" w:hAnsi="Book Antiqua" w:cs="Arial"/>
        </w:rPr>
        <w:t>r</w:t>
      </w:r>
      <w:r w:rsidRPr="007F5E57">
        <w:rPr>
          <w:rFonts w:ascii="Book Antiqua" w:hAnsi="Book Antiqua" w:cs="Arial"/>
        </w:rPr>
        <w:t xml:space="preserve"> and </w:t>
      </w:r>
      <w:r w:rsidR="00E271A8" w:rsidRPr="007F5E57">
        <w:rPr>
          <w:rFonts w:ascii="Book Antiqua" w:hAnsi="Book Antiqua" w:cs="Arial"/>
        </w:rPr>
        <w:t xml:space="preserve">seconded by Board Member </w:t>
      </w:r>
      <w:r w:rsidR="00B92815">
        <w:rPr>
          <w:rFonts w:ascii="Book Antiqua" w:hAnsi="Book Antiqua" w:cs="Arial"/>
        </w:rPr>
        <w:t>Wright</w:t>
      </w:r>
      <w:r w:rsidR="00A31488" w:rsidRPr="007F5E57">
        <w:rPr>
          <w:rFonts w:ascii="Book Antiqua" w:hAnsi="Book Antiqua" w:cs="Arial"/>
        </w:rPr>
        <w:t>.</w:t>
      </w:r>
      <w:r w:rsidRPr="007F5E57">
        <w:rPr>
          <w:rFonts w:ascii="Book Antiqua" w:hAnsi="Book Antiqua" w:cs="Arial"/>
        </w:rPr>
        <w:t xml:space="preserve"> The motion carried by the following </w:t>
      </w:r>
      <w:r w:rsidR="00BD4BBF" w:rsidRPr="007F5E57">
        <w:rPr>
          <w:rFonts w:ascii="Book Antiqua" w:hAnsi="Book Antiqua" w:cs="Arial"/>
        </w:rPr>
        <w:t xml:space="preserve">roll call </w:t>
      </w:r>
      <w:r w:rsidRPr="007F5E57">
        <w:rPr>
          <w:rFonts w:ascii="Book Antiqua" w:hAnsi="Book Antiqua" w:cs="Arial"/>
        </w:rPr>
        <w:t>vote:</w:t>
      </w:r>
    </w:p>
    <w:p w14:paraId="429F8084" w14:textId="77777777" w:rsidR="00095B8E" w:rsidRPr="007F5E57" w:rsidRDefault="00095B8E" w:rsidP="00DD0125">
      <w:pPr>
        <w:ind w:left="1440" w:right="14"/>
        <w:jc w:val="both"/>
        <w:rPr>
          <w:rFonts w:ascii="Book Antiqua" w:hAnsi="Book Antiqua" w:cs="Arial"/>
        </w:rPr>
      </w:pPr>
    </w:p>
    <w:p w14:paraId="7C02C20F" w14:textId="1EF16B3E" w:rsidR="00DC5F6C" w:rsidRPr="007F5E57" w:rsidRDefault="00DC5F6C" w:rsidP="00DC5F6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 w:rsidR="00E46FC9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, </w:t>
      </w:r>
      <w:r w:rsidR="0007592C">
        <w:rPr>
          <w:rFonts w:ascii="Book Antiqua" w:hAnsi="Book Antiqua" w:cs="Arial"/>
        </w:rPr>
        <w:t>Barr</w:t>
      </w:r>
      <w:r w:rsidR="004B2B7F">
        <w:rPr>
          <w:rFonts w:ascii="Book Antiqua" w:hAnsi="Book Antiqua" w:cs="Arial"/>
        </w:rPr>
        <w:t xml:space="preserve">, </w:t>
      </w:r>
      <w:r w:rsidR="0007592C">
        <w:rPr>
          <w:rFonts w:ascii="Book Antiqua" w:hAnsi="Book Antiqua" w:cs="Arial"/>
        </w:rPr>
        <w:t xml:space="preserve">Wright </w:t>
      </w:r>
    </w:p>
    <w:p w14:paraId="7216BFD9" w14:textId="1064719F" w:rsidR="00BE2374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Noes</w:t>
      </w:r>
      <w:proofErr w:type="spellEnd"/>
      <w:r>
        <w:rPr>
          <w:rFonts w:ascii="Book Antiqua" w:hAnsi="Book Antiqua" w:cs="Arial"/>
        </w:rPr>
        <w:t xml:space="preserve">:  </w:t>
      </w:r>
      <w:r>
        <w:rPr>
          <w:rFonts w:ascii="Book Antiqua" w:hAnsi="Book Antiqua" w:cs="Arial"/>
        </w:rPr>
        <w:tab/>
        <w:t>None</w:t>
      </w:r>
    </w:p>
    <w:p w14:paraId="1D1381BA" w14:textId="1CC22F4B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Absent:  </w:t>
      </w:r>
      <w:r>
        <w:rPr>
          <w:rFonts w:ascii="Book Antiqua" w:hAnsi="Book Antiqua" w:cs="Arial"/>
        </w:rPr>
        <w:tab/>
      </w:r>
      <w:r w:rsidR="0007592C">
        <w:rPr>
          <w:rFonts w:ascii="Book Antiqua" w:hAnsi="Book Antiqua" w:cs="Arial"/>
        </w:rPr>
        <w:t>Vi</w:t>
      </w:r>
      <w:r w:rsidR="00634FC2">
        <w:rPr>
          <w:rFonts w:ascii="Book Antiqua" w:hAnsi="Book Antiqua" w:cs="Arial"/>
        </w:rPr>
        <w:t>e</w:t>
      </w:r>
      <w:r w:rsidR="0007592C">
        <w:rPr>
          <w:rFonts w:ascii="Book Antiqua" w:hAnsi="Book Antiqua" w:cs="Arial"/>
        </w:rPr>
        <w:t>gas</w:t>
      </w:r>
      <w:r w:rsidR="00B92815">
        <w:rPr>
          <w:rFonts w:ascii="Book Antiqua" w:hAnsi="Book Antiqua" w:cs="Arial"/>
        </w:rPr>
        <w:t>, Taylor, Goings</w:t>
      </w:r>
    </w:p>
    <w:p w14:paraId="4DB8D0EE" w14:textId="77777777" w:rsidR="00E24E37" w:rsidRDefault="00E24E37" w:rsidP="0026590E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</w:p>
    <w:p w14:paraId="58614054" w14:textId="1096D8EA" w:rsidR="002B1A4E" w:rsidRPr="007F5E57" w:rsidRDefault="002B1A4E" w:rsidP="003B28FF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b/>
          <w:bCs/>
          <w:u w:val="single"/>
        </w:rPr>
      </w:pPr>
    </w:p>
    <w:p w14:paraId="0F803972" w14:textId="405AE401" w:rsidR="0026590E" w:rsidRPr="007F5E57" w:rsidRDefault="0026590E" w:rsidP="0062319E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MEMBERSHIP</w:t>
      </w:r>
    </w:p>
    <w:p w14:paraId="4528914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1717DF19" w14:textId="10FE847C" w:rsidR="007E6F95" w:rsidRPr="00F34FE1" w:rsidRDefault="0067508D">
      <w:pPr>
        <w:pStyle w:val="BodyText"/>
        <w:numPr>
          <w:ilvl w:val="0"/>
          <w:numId w:val="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</w:rPr>
        <w:t xml:space="preserve"> 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 xml:space="preserve">New </w:t>
      </w:r>
      <w:r w:rsidR="005D1FFA">
        <w:rPr>
          <w:rFonts w:ascii="Book Antiqua" w:hAnsi="Book Antiqua" w:cs="Arial"/>
          <w:bCs/>
          <w:szCs w:val="24"/>
          <w:u w:val="single"/>
        </w:rPr>
        <w:t>M</w:t>
      </w:r>
      <w:r w:rsidR="007E6F95" w:rsidRPr="00F34FE1">
        <w:rPr>
          <w:rFonts w:ascii="Book Antiqua" w:hAnsi="Book Antiqua" w:cs="Arial"/>
          <w:bCs/>
          <w:szCs w:val="24"/>
          <w:u w:val="single"/>
        </w:rPr>
        <w:t>ember for Board ratification</w:t>
      </w:r>
    </w:p>
    <w:p w14:paraId="045D15A2" w14:textId="77777777" w:rsidR="007E6F95" w:rsidRDefault="007E6F95" w:rsidP="007E6F9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BC81B8" w14:textId="37A16206" w:rsidR="0026590E" w:rsidRDefault="00B92815">
      <w:pPr>
        <w:pStyle w:val="BodyText"/>
        <w:numPr>
          <w:ilvl w:val="0"/>
          <w:numId w:val="9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Pleasant Valley Estrella Cemetery</w:t>
      </w:r>
      <w:r w:rsidR="0007592C">
        <w:rPr>
          <w:rFonts w:ascii="Book Antiqua" w:hAnsi="Book Antiqua" w:cs="Arial"/>
          <w:bCs/>
          <w:szCs w:val="24"/>
        </w:rPr>
        <w:t xml:space="preserve"> District</w:t>
      </w:r>
    </w:p>
    <w:p w14:paraId="453A5D77" w14:textId="198C3D05" w:rsidR="00B92815" w:rsidRDefault="00B92815">
      <w:pPr>
        <w:pStyle w:val="BodyText"/>
        <w:numPr>
          <w:ilvl w:val="0"/>
          <w:numId w:val="9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Templeton Cemetery District</w:t>
      </w:r>
    </w:p>
    <w:p w14:paraId="3A6C327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638F5910" w14:textId="020D9998" w:rsidR="0026590E" w:rsidRPr="007F5E57" w:rsidRDefault="00E9440B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>Executive Director Schimke</w:t>
      </w:r>
      <w:r w:rsidR="00D12295" w:rsidRPr="007F5E57">
        <w:rPr>
          <w:rFonts w:ascii="Book Antiqua" w:hAnsi="Book Antiqua" w:cs="Arial"/>
          <w:bCs/>
          <w:szCs w:val="24"/>
        </w:rPr>
        <w:t xml:space="preserve"> presented </w:t>
      </w:r>
      <w:r w:rsidR="00FF5F06">
        <w:rPr>
          <w:rFonts w:ascii="Book Antiqua" w:hAnsi="Book Antiqua" w:cs="Arial"/>
          <w:bCs/>
          <w:szCs w:val="24"/>
        </w:rPr>
        <w:t xml:space="preserve">new </w:t>
      </w:r>
      <w:r w:rsidR="007E6F95">
        <w:rPr>
          <w:rFonts w:ascii="Book Antiqua" w:hAnsi="Book Antiqua" w:cs="Arial"/>
          <w:bCs/>
          <w:szCs w:val="24"/>
        </w:rPr>
        <w:t>m</w:t>
      </w:r>
      <w:r w:rsidR="00FF5F06">
        <w:rPr>
          <w:rFonts w:ascii="Book Antiqua" w:hAnsi="Book Antiqua" w:cs="Arial"/>
          <w:bCs/>
          <w:szCs w:val="24"/>
        </w:rPr>
        <w:t>ember for</w:t>
      </w:r>
      <w:r w:rsidR="00D12295" w:rsidRPr="007F5E57">
        <w:rPr>
          <w:rFonts w:ascii="Book Antiqua" w:hAnsi="Book Antiqua" w:cs="Arial"/>
          <w:bCs/>
          <w:szCs w:val="24"/>
        </w:rPr>
        <w:t xml:space="preserve"> Board </w:t>
      </w:r>
      <w:r w:rsidR="00ED7411">
        <w:rPr>
          <w:rFonts w:ascii="Book Antiqua" w:hAnsi="Book Antiqua" w:cs="Arial"/>
          <w:bCs/>
          <w:szCs w:val="24"/>
        </w:rPr>
        <w:t>ratification</w:t>
      </w:r>
      <w:r w:rsidR="003B28FF" w:rsidRPr="007F5E57">
        <w:rPr>
          <w:rFonts w:ascii="Book Antiqua" w:hAnsi="Book Antiqua" w:cs="Arial"/>
          <w:bCs/>
          <w:szCs w:val="24"/>
        </w:rPr>
        <w:t>.</w:t>
      </w:r>
    </w:p>
    <w:p w14:paraId="060C5059" w14:textId="77777777" w:rsidR="003B28FF" w:rsidRPr="007F5E57" w:rsidRDefault="003B28FF" w:rsidP="00D705C3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4F1AB8E" w14:textId="51E83980" w:rsidR="003B28FF" w:rsidRPr="007F5E57" w:rsidRDefault="003B28FF" w:rsidP="00AF730B">
      <w:pPr>
        <w:pStyle w:val="BodyText"/>
        <w:tabs>
          <w:tab w:val="left" w:pos="1440"/>
          <w:tab w:val="left" w:pos="2610"/>
        </w:tabs>
        <w:spacing w:before="240" w:afterLines="120" w:after="288"/>
        <w:ind w:left="720"/>
        <w:contextualSpacing/>
        <w:jc w:val="left"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 w:rsidR="00733329"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 w:rsidR="006D4DCB">
        <w:rPr>
          <w:rFonts w:ascii="Book Antiqua" w:hAnsi="Book Antiqua" w:cs="Arial"/>
          <w:bCs/>
          <w:szCs w:val="24"/>
        </w:rPr>
        <w:t>Member</w:t>
      </w:r>
      <w:r w:rsidR="00207F29">
        <w:rPr>
          <w:rFonts w:ascii="Book Antiqua" w:hAnsi="Book Antiqua" w:cs="Arial"/>
          <w:bCs/>
          <w:szCs w:val="24"/>
        </w:rPr>
        <w:t>s</w:t>
      </w:r>
      <w:r w:rsidR="00BC26B2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1834BF">
        <w:rPr>
          <w:rFonts w:ascii="Book Antiqua" w:hAnsi="Book Antiqua" w:cs="Arial"/>
          <w:bCs/>
          <w:szCs w:val="24"/>
        </w:rPr>
        <w:t>Beale</w:t>
      </w:r>
      <w:r w:rsidR="00174F7F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1834BF">
        <w:rPr>
          <w:rFonts w:ascii="Book Antiqua" w:hAnsi="Book Antiqua" w:cs="Arial"/>
          <w:bCs/>
          <w:szCs w:val="24"/>
        </w:rPr>
        <w:t>Barr.</w:t>
      </w:r>
      <w:r w:rsidRPr="007F5E57">
        <w:rPr>
          <w:rFonts w:ascii="Book Antiqua" w:hAnsi="Book Antiqua" w:cs="Arial"/>
          <w:bCs/>
          <w:szCs w:val="24"/>
        </w:rPr>
        <w:t xml:space="preserve"> The motion carried by the following roll call vote:</w:t>
      </w:r>
    </w:p>
    <w:p w14:paraId="460E9DDB" w14:textId="79574369" w:rsidR="00E24E37" w:rsidRPr="007F5E57" w:rsidRDefault="00E24E37" w:rsidP="00174F7F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Corum, </w:t>
      </w:r>
      <w:r w:rsidR="00E46FC9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, </w:t>
      </w:r>
      <w:r w:rsidR="006F41E1">
        <w:rPr>
          <w:rFonts w:ascii="Book Antiqua" w:hAnsi="Book Antiqua" w:cs="Arial"/>
        </w:rPr>
        <w:t>Wright</w:t>
      </w:r>
      <w:r w:rsidR="004B2B7F">
        <w:rPr>
          <w:rFonts w:ascii="Book Antiqua" w:hAnsi="Book Antiqua" w:cs="Arial"/>
        </w:rPr>
        <w:t xml:space="preserve">, </w:t>
      </w:r>
      <w:r w:rsidR="0007592C">
        <w:rPr>
          <w:rFonts w:ascii="Book Antiqua" w:hAnsi="Book Antiqua" w:cs="Arial"/>
        </w:rPr>
        <w:t xml:space="preserve">Barr </w:t>
      </w:r>
    </w:p>
    <w:p w14:paraId="16393E64" w14:textId="575D7333" w:rsidR="00E9440B" w:rsidRPr="007F5E57" w:rsidRDefault="00E9440B" w:rsidP="00174F7F">
      <w:pPr>
        <w:pStyle w:val="ListParagraph"/>
        <w:tabs>
          <w:tab w:val="left" w:pos="360"/>
          <w:tab w:val="left" w:pos="2880"/>
        </w:tabs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="00E24E37">
        <w:rPr>
          <w:rFonts w:ascii="Book Antiqua" w:hAnsi="Book Antiqua" w:cs="Arial"/>
        </w:rPr>
        <w:t xml:space="preserve"> </w:t>
      </w:r>
      <w:r w:rsidR="00174F7F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>None</w:t>
      </w:r>
    </w:p>
    <w:p w14:paraId="2D1B37E7" w14:textId="402EB49A" w:rsidR="00E9440B" w:rsidRDefault="00E24E37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 w:rsidR="00174F7F">
        <w:rPr>
          <w:rFonts w:ascii="Book Antiqua" w:hAnsi="Book Antiqua" w:cs="Arial"/>
        </w:rPr>
        <w:tab/>
      </w:r>
      <w:r w:rsidR="0007592C">
        <w:rPr>
          <w:rFonts w:ascii="Book Antiqua" w:hAnsi="Book Antiqua" w:cs="Arial"/>
        </w:rPr>
        <w:t>Viegas</w:t>
      </w:r>
      <w:r w:rsidR="00F610CF">
        <w:rPr>
          <w:rFonts w:ascii="Book Antiqua" w:hAnsi="Book Antiqua" w:cs="Arial"/>
        </w:rPr>
        <w:t>, Taylor, Goings</w:t>
      </w:r>
    </w:p>
    <w:p w14:paraId="6B2FC8DA" w14:textId="23394F5B" w:rsidR="0007592C" w:rsidRDefault="0007592C" w:rsidP="00174F7F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</w:p>
    <w:p w14:paraId="53C5A1B6" w14:textId="2D75AC7C" w:rsidR="009D2E06" w:rsidRDefault="00F610CF">
      <w:pPr>
        <w:pStyle w:val="BodyText"/>
        <w:numPr>
          <w:ilvl w:val="0"/>
          <w:numId w:val="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  <w:u w:val="single"/>
        </w:rPr>
        <w:t>Member district for revocation of pool membership</w:t>
      </w:r>
    </w:p>
    <w:p w14:paraId="367A1B2E" w14:textId="057173A1" w:rsidR="0007592C" w:rsidRDefault="0007592C" w:rsidP="0007592C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</w:p>
    <w:p w14:paraId="6C6D98A4" w14:textId="59772621" w:rsidR="0007592C" w:rsidRDefault="008B6DA9" w:rsidP="00FD2EEF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ab/>
      </w:r>
      <w:r w:rsidR="00F610CF">
        <w:rPr>
          <w:rFonts w:ascii="Book Antiqua" w:hAnsi="Book Antiqua" w:cs="Arial"/>
          <w:bCs/>
          <w:szCs w:val="24"/>
        </w:rPr>
        <w:t>Riverfront JPA (dissolved July 1, 2022)</w:t>
      </w:r>
    </w:p>
    <w:p w14:paraId="798F46F2" w14:textId="77777777" w:rsidR="00F610CF" w:rsidRDefault="00F610CF" w:rsidP="00FD2EEF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  <w:u w:val="single"/>
        </w:rPr>
      </w:pPr>
    </w:p>
    <w:p w14:paraId="176090F4" w14:textId="7CF20AC2" w:rsidR="0007592C" w:rsidRPr="007F5E57" w:rsidRDefault="0007592C" w:rsidP="00FD2EEF">
      <w:pPr>
        <w:pStyle w:val="BodyText"/>
        <w:tabs>
          <w:tab w:val="left" w:pos="144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 w:rsidR="00F610CF">
        <w:rPr>
          <w:rFonts w:ascii="Book Antiqua" w:hAnsi="Book Antiqua" w:cs="Arial"/>
          <w:bCs/>
          <w:szCs w:val="24"/>
        </w:rPr>
        <w:t>revoke pool membership for Riverfront JPA</w:t>
      </w:r>
      <w:r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F610CF">
        <w:rPr>
          <w:rFonts w:ascii="Book Antiqua" w:hAnsi="Book Antiqua" w:cs="Arial"/>
          <w:bCs/>
          <w:szCs w:val="24"/>
        </w:rPr>
        <w:t>Barr</w:t>
      </w:r>
      <w:r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F610CF">
        <w:rPr>
          <w:rFonts w:ascii="Book Antiqua" w:hAnsi="Book Antiqua" w:cs="Arial"/>
          <w:bCs/>
          <w:szCs w:val="24"/>
        </w:rPr>
        <w:t>Wright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5FF6C2AA" w14:textId="74DD6B41" w:rsidR="0007592C" w:rsidRDefault="0007592C" w:rsidP="00F610CF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  <w:t xml:space="preserve">Board Members </w:t>
      </w:r>
      <w:proofErr w:type="gramStart"/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 xml:space="preserve"> Beale</w:t>
      </w:r>
      <w:proofErr w:type="gramEnd"/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Wright, Barr </w:t>
      </w:r>
    </w:p>
    <w:p w14:paraId="6D689AB7" w14:textId="32D23FF4" w:rsidR="00F610CF" w:rsidRPr="007F5E57" w:rsidRDefault="00F610CF" w:rsidP="00F610CF">
      <w:pPr>
        <w:ind w:left="2880" w:right="14" w:hanging="1440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Noes</w:t>
      </w:r>
      <w:proofErr w:type="spellEnd"/>
      <w:r>
        <w:rPr>
          <w:rFonts w:ascii="Book Antiqua" w:hAnsi="Book Antiqua" w:cs="Arial"/>
        </w:rPr>
        <w:t xml:space="preserve">:  </w:t>
      </w:r>
      <w:r>
        <w:rPr>
          <w:rFonts w:ascii="Book Antiqua" w:hAnsi="Book Antiqua" w:cs="Arial"/>
        </w:rPr>
        <w:tab/>
        <w:t>None</w:t>
      </w:r>
    </w:p>
    <w:p w14:paraId="1896E86D" w14:textId="71C5B662" w:rsidR="0007592C" w:rsidRDefault="0007592C" w:rsidP="0007592C">
      <w:pPr>
        <w:pStyle w:val="ListParagraph"/>
        <w:tabs>
          <w:tab w:val="left" w:pos="360"/>
        </w:tabs>
        <w:ind w:left="2880" w:right="14" w:hanging="14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ab/>
        <w:t>Viegas</w:t>
      </w:r>
      <w:r w:rsidR="00F610CF">
        <w:rPr>
          <w:rFonts w:ascii="Book Antiqua" w:hAnsi="Book Antiqua" w:cs="Arial"/>
        </w:rPr>
        <w:t>, Taylor, Goings</w:t>
      </w:r>
    </w:p>
    <w:p w14:paraId="25354F1E" w14:textId="57FBA482" w:rsidR="001A3D2D" w:rsidRDefault="001A3D2D">
      <w:pPr>
        <w:rPr>
          <w:rFonts w:ascii="Book Antiqua" w:hAnsi="Book Antiqua" w:cs="Arial"/>
          <w:b/>
          <w:bCs/>
        </w:rPr>
      </w:pPr>
    </w:p>
    <w:p w14:paraId="2FD04687" w14:textId="003BE0EB" w:rsidR="00FF5F06" w:rsidRDefault="00FB55CB" w:rsidP="0031032D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</w:pPr>
      <w:r w:rsidRPr="00FF5F06">
        <w:rPr>
          <w:rFonts w:ascii="Book Antiqua" w:hAnsi="Book Antiqua" w:cs="Arial"/>
          <w:b/>
          <w:bCs/>
          <w:szCs w:val="24"/>
        </w:rPr>
        <w:t>ADMINISTRATION:</w:t>
      </w:r>
    </w:p>
    <w:p w14:paraId="7BBB29C5" w14:textId="2EC35330" w:rsidR="00021BDB" w:rsidRDefault="00021BDB">
      <w:pPr>
        <w:pStyle w:val="Default"/>
        <w:numPr>
          <w:ilvl w:val="0"/>
          <w:numId w:val="10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Board Member Election </w:t>
      </w:r>
      <w:r w:rsidR="00F610CF">
        <w:rPr>
          <w:rFonts w:ascii="Book Antiqua" w:hAnsi="Book Antiqua"/>
          <w:u w:val="single"/>
        </w:rPr>
        <w:t>Timeline – 2023 Vacancies -</w:t>
      </w:r>
      <w:r>
        <w:rPr>
          <w:rFonts w:ascii="Book Antiqua" w:hAnsi="Book Antiqua"/>
          <w:u w:val="single"/>
        </w:rPr>
        <w:t xml:space="preserve"> </w:t>
      </w:r>
      <w:r w:rsidR="00F610CF">
        <w:rPr>
          <w:rFonts w:ascii="Book Antiqua" w:hAnsi="Book Antiqua"/>
          <w:u w:val="single"/>
        </w:rPr>
        <w:t>Fire and Special</w:t>
      </w:r>
      <w:r>
        <w:rPr>
          <w:rFonts w:ascii="Book Antiqua" w:hAnsi="Book Antiqua"/>
          <w:u w:val="single"/>
        </w:rPr>
        <w:t xml:space="preserve"> District </w:t>
      </w:r>
      <w:r w:rsidR="00F610CF">
        <w:rPr>
          <w:rFonts w:ascii="Book Antiqua" w:hAnsi="Book Antiqua"/>
          <w:u w:val="single"/>
        </w:rPr>
        <w:t>R</w:t>
      </w:r>
      <w:r>
        <w:rPr>
          <w:rFonts w:ascii="Book Antiqua" w:hAnsi="Book Antiqua"/>
          <w:u w:val="single"/>
        </w:rPr>
        <w:t>epresentation</w:t>
      </w:r>
      <w:r w:rsidR="00F610CF">
        <w:rPr>
          <w:rFonts w:ascii="Book Antiqua" w:hAnsi="Book Antiqua"/>
          <w:u w:val="single"/>
        </w:rPr>
        <w:t xml:space="preserve"> (effective July 1, 2022)</w:t>
      </w:r>
    </w:p>
    <w:p w14:paraId="563E77CE" w14:textId="77777777" w:rsidR="00021BDB" w:rsidRPr="00FF5F06" w:rsidRDefault="00021BDB" w:rsidP="00021BDB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540583C9" w14:textId="7674B277" w:rsidR="00B16FC7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EA102C">
        <w:rPr>
          <w:rFonts w:ascii="Book Antiqua" w:hAnsi="Book Antiqua" w:cs="Arial"/>
          <w:bCs/>
          <w:szCs w:val="24"/>
        </w:rPr>
        <w:t xml:space="preserve">Executive Director Schimke reviewed with the Board the </w:t>
      </w:r>
      <w:r w:rsidR="00F610CF">
        <w:rPr>
          <w:rFonts w:ascii="Book Antiqua" w:hAnsi="Book Antiqua" w:cs="Arial"/>
          <w:bCs/>
          <w:szCs w:val="24"/>
        </w:rPr>
        <w:t>2023 Election Timeline for the positions of Fire and Special District representation.</w:t>
      </w:r>
    </w:p>
    <w:p w14:paraId="729DA5CF" w14:textId="77777777" w:rsidR="00B16FC7" w:rsidRDefault="00B16FC7" w:rsidP="00B16FC7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31526D23" w14:textId="77777777" w:rsidR="00B16FC7" w:rsidRPr="00EA102C" w:rsidRDefault="00B16FC7" w:rsidP="00167816">
      <w:pPr>
        <w:pStyle w:val="BodyText"/>
        <w:tabs>
          <w:tab w:val="left" w:pos="1890"/>
          <w:tab w:val="left" w:pos="2610"/>
        </w:tabs>
        <w:spacing w:afterLines="120" w:after="288"/>
        <w:ind w:left="720"/>
        <w:contextualSpacing/>
        <w:jc w:val="left"/>
        <w:rPr>
          <w:rFonts w:ascii="Book Antiqua" w:hAnsi="Book Antiqua" w:cs="Arial"/>
          <w:bCs/>
          <w:szCs w:val="24"/>
        </w:rPr>
      </w:pPr>
    </w:p>
    <w:p w14:paraId="4231AC3C" w14:textId="23E04B6F" w:rsidR="00B16FC7" w:rsidRDefault="00F610CF" w:rsidP="00AF730B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bCs/>
        </w:rPr>
      </w:pPr>
      <w:r w:rsidRPr="00AD44B5">
        <w:rPr>
          <w:rFonts w:ascii="Book Antiqua" w:hAnsi="Book Antiqua" w:cs="Arial"/>
        </w:rPr>
        <w:lastRenderedPageBreak/>
        <w:t xml:space="preserve">A motion to approve the </w:t>
      </w:r>
      <w:r>
        <w:rPr>
          <w:rFonts w:ascii="Book Antiqua" w:hAnsi="Book Antiqua" w:cs="Arial"/>
        </w:rPr>
        <w:t>202</w:t>
      </w:r>
      <w:r w:rsidR="00537D88"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Board Member Election Timeline</w:t>
      </w:r>
      <w:r w:rsidRPr="00AD44B5">
        <w:rPr>
          <w:rFonts w:ascii="Book Antiqua" w:hAnsi="Book Antiqua" w:cs="Arial"/>
        </w:rPr>
        <w:t xml:space="preserve"> was moved by Board </w:t>
      </w:r>
      <w:r w:rsidR="00091CF0">
        <w:rPr>
          <w:rFonts w:ascii="Book Antiqua" w:hAnsi="Book Antiqua" w:cs="Arial"/>
        </w:rPr>
        <w:t xml:space="preserve">member </w:t>
      </w:r>
      <w:r w:rsidR="00537D88">
        <w:rPr>
          <w:rFonts w:ascii="Book Antiqua" w:hAnsi="Book Antiqua" w:cs="Arial"/>
        </w:rPr>
        <w:t>Wright</w:t>
      </w:r>
      <w:r w:rsidRPr="00AD44B5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Barr.</w:t>
      </w:r>
      <w:r w:rsidRPr="00AD44B5">
        <w:rPr>
          <w:rFonts w:ascii="Book Antiqua" w:hAnsi="Book Antiqua" w:cs="Arial"/>
        </w:rPr>
        <w:t xml:space="preserve"> The motion carried by the following roll call votes:</w:t>
      </w:r>
    </w:p>
    <w:p w14:paraId="06A94F72" w14:textId="77777777" w:rsidR="00B16FC7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</w:p>
    <w:p w14:paraId="28596D21" w14:textId="1792A1D9" w:rsidR="00B16FC7" w:rsidRPr="006E5746" w:rsidRDefault="00B16FC7" w:rsidP="00AF730B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bookmarkStart w:id="0" w:name="_Hlk40345866"/>
      <w:r w:rsidRPr="006E5746">
        <w:rPr>
          <w:rFonts w:ascii="Book Antiqua" w:hAnsi="Book Antiqua" w:cs="Arial"/>
          <w:bCs/>
          <w:szCs w:val="24"/>
        </w:rPr>
        <w:t>Ayes:</w:t>
      </w:r>
      <w:r w:rsidRPr="006E5746">
        <w:rPr>
          <w:rFonts w:ascii="Book Antiqua" w:hAnsi="Book Antiqua" w:cs="Arial"/>
          <w:bCs/>
          <w:szCs w:val="24"/>
        </w:rPr>
        <w:tab/>
        <w:t xml:space="preserve">Board Members Corum, Beale, </w:t>
      </w:r>
      <w:r w:rsidR="00032A52">
        <w:rPr>
          <w:rFonts w:ascii="Book Antiqua" w:hAnsi="Book Antiqua" w:cs="Arial"/>
          <w:bCs/>
          <w:szCs w:val="24"/>
        </w:rPr>
        <w:t xml:space="preserve">Wright, Barr </w:t>
      </w:r>
    </w:p>
    <w:p w14:paraId="09BC64FB" w14:textId="77777777" w:rsidR="00B16FC7" w:rsidRPr="006E5746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proofErr w:type="spellStart"/>
      <w:r w:rsidRPr="006E5746">
        <w:rPr>
          <w:rFonts w:ascii="Book Antiqua" w:hAnsi="Book Antiqua" w:cs="Arial"/>
          <w:bCs/>
          <w:szCs w:val="24"/>
        </w:rPr>
        <w:t>Noes</w:t>
      </w:r>
      <w:proofErr w:type="spellEnd"/>
      <w:r w:rsidRPr="006E5746">
        <w:rPr>
          <w:rFonts w:ascii="Book Antiqua" w:hAnsi="Book Antiqua" w:cs="Arial"/>
          <w:bCs/>
          <w:szCs w:val="24"/>
        </w:rPr>
        <w:t xml:space="preserve">: </w:t>
      </w:r>
      <w:r w:rsidRPr="006E5746">
        <w:rPr>
          <w:rFonts w:ascii="Book Antiqua" w:hAnsi="Book Antiqua" w:cs="Arial"/>
          <w:bCs/>
          <w:szCs w:val="24"/>
        </w:rPr>
        <w:tab/>
        <w:t>None</w:t>
      </w:r>
    </w:p>
    <w:p w14:paraId="1B7AAA6E" w14:textId="0302B2F9" w:rsidR="00B16FC7" w:rsidRDefault="00B16FC7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6E5746">
        <w:rPr>
          <w:rFonts w:ascii="Book Antiqua" w:hAnsi="Book Antiqua" w:cs="Arial"/>
          <w:bCs/>
          <w:szCs w:val="24"/>
        </w:rPr>
        <w:t xml:space="preserve">Absent: </w:t>
      </w:r>
      <w:r w:rsidRPr="006E5746">
        <w:rPr>
          <w:rFonts w:ascii="Book Antiqua" w:hAnsi="Book Antiqua" w:cs="Arial"/>
          <w:bCs/>
          <w:szCs w:val="24"/>
        </w:rPr>
        <w:tab/>
      </w:r>
      <w:r w:rsidR="00032A52">
        <w:rPr>
          <w:rFonts w:ascii="Book Antiqua" w:hAnsi="Book Antiqua" w:cs="Arial"/>
          <w:bCs/>
          <w:szCs w:val="24"/>
        </w:rPr>
        <w:t>Viegas</w:t>
      </w:r>
      <w:r w:rsidR="00537D88">
        <w:rPr>
          <w:rFonts w:ascii="Book Antiqua" w:hAnsi="Book Antiqua" w:cs="Arial"/>
          <w:bCs/>
          <w:szCs w:val="24"/>
        </w:rPr>
        <w:t>, Taylor, Goings</w:t>
      </w:r>
    </w:p>
    <w:p w14:paraId="6FFB4BB5" w14:textId="733A8924" w:rsidR="00032A52" w:rsidRDefault="00032A52" w:rsidP="00B16FC7">
      <w:pPr>
        <w:pStyle w:val="BodyText"/>
        <w:tabs>
          <w:tab w:val="left" w:pos="2610"/>
        </w:tabs>
        <w:spacing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</w:p>
    <w:p w14:paraId="1B430760" w14:textId="6CE759DF" w:rsidR="00AF730B" w:rsidRPr="00CD365F" w:rsidRDefault="00537D88">
      <w:pPr>
        <w:pStyle w:val="ListParagraph"/>
        <w:numPr>
          <w:ilvl w:val="0"/>
          <w:numId w:val="10"/>
        </w:numPr>
        <w:tabs>
          <w:tab w:val="left" w:pos="360"/>
        </w:tabs>
        <w:ind w:left="547" w:right="14"/>
        <w:jc w:val="both"/>
        <w:rPr>
          <w:rFonts w:ascii="Book Antiqua" w:hAnsi="Book Antiqua" w:cs="Arial"/>
          <w:u w:val="single"/>
        </w:rPr>
      </w:pPr>
      <w:r w:rsidRPr="00CD365F">
        <w:rPr>
          <w:rFonts w:ascii="Book Antiqua" w:hAnsi="Book Antiqua" w:cs="Arial"/>
          <w:u w:val="single"/>
        </w:rPr>
        <w:t>Review and Approve GSRMA Underwriting Policy</w:t>
      </w:r>
    </w:p>
    <w:p w14:paraId="5AAE19E1" w14:textId="09CBDEED" w:rsidR="00CD365F" w:rsidRPr="007F5E57" w:rsidRDefault="00CD365F" w:rsidP="00CD365F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Executive Director Schimke </w:t>
      </w:r>
      <w:r>
        <w:rPr>
          <w:rFonts w:ascii="Book Antiqua" w:hAnsi="Book Antiqua" w:cs="Arial"/>
          <w:bCs/>
          <w:szCs w:val="24"/>
        </w:rPr>
        <w:t xml:space="preserve">reviewed with the Board the current GSRMA Underwriting Policy. </w:t>
      </w:r>
    </w:p>
    <w:p w14:paraId="5FACEEB5" w14:textId="371DD8CC" w:rsidR="00AF730B" w:rsidRDefault="00AF730B" w:rsidP="00BB708A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bCs/>
        </w:rPr>
      </w:pPr>
      <w:r w:rsidRPr="00AF730B">
        <w:rPr>
          <w:rFonts w:ascii="Book Antiqua" w:hAnsi="Book Antiqua" w:cs="Arial"/>
        </w:rPr>
        <w:t xml:space="preserve">A motion to </w:t>
      </w:r>
      <w:r w:rsidR="00BB708A">
        <w:rPr>
          <w:rFonts w:ascii="Book Antiqua" w:hAnsi="Book Antiqua" w:cs="Arial"/>
        </w:rPr>
        <w:t xml:space="preserve">re-affirm the current Underwriting Policy </w:t>
      </w:r>
      <w:r w:rsidRPr="00AF730B">
        <w:rPr>
          <w:rFonts w:ascii="Book Antiqua" w:hAnsi="Book Antiqua" w:cs="Arial"/>
        </w:rPr>
        <w:t xml:space="preserve">was moved by Board </w:t>
      </w:r>
      <w:r w:rsidR="00091CF0">
        <w:rPr>
          <w:rFonts w:ascii="Book Antiqua" w:hAnsi="Book Antiqua" w:cs="Arial"/>
        </w:rPr>
        <w:t xml:space="preserve">member </w:t>
      </w:r>
      <w:r w:rsidR="00BB708A">
        <w:rPr>
          <w:rFonts w:ascii="Book Antiqua" w:hAnsi="Book Antiqua" w:cs="Arial"/>
        </w:rPr>
        <w:t>Barr</w:t>
      </w:r>
      <w:r w:rsidRPr="00AF730B">
        <w:rPr>
          <w:rFonts w:ascii="Book Antiqua" w:hAnsi="Book Antiqua" w:cs="Arial"/>
        </w:rPr>
        <w:t xml:space="preserve"> and seconded by Board Member </w:t>
      </w:r>
      <w:r w:rsidR="00BB708A">
        <w:rPr>
          <w:rFonts w:ascii="Book Antiqua" w:hAnsi="Book Antiqua" w:cs="Arial"/>
        </w:rPr>
        <w:t>Beale.</w:t>
      </w:r>
      <w:r w:rsidRPr="00AF730B">
        <w:rPr>
          <w:rFonts w:ascii="Book Antiqua" w:hAnsi="Book Antiqua" w:cs="Arial"/>
        </w:rPr>
        <w:t xml:space="preserve"> The motion carried by the following roll call votes:</w:t>
      </w:r>
    </w:p>
    <w:p w14:paraId="084E84BA" w14:textId="77777777" w:rsidR="00AF730B" w:rsidRDefault="00AF730B" w:rsidP="00AF730B">
      <w:pPr>
        <w:pStyle w:val="BodyText"/>
        <w:tabs>
          <w:tab w:val="left" w:pos="2610"/>
        </w:tabs>
        <w:spacing w:afterLines="120" w:after="288"/>
        <w:ind w:left="540"/>
        <w:contextualSpacing/>
        <w:rPr>
          <w:rFonts w:ascii="Book Antiqua" w:hAnsi="Book Antiqua" w:cs="Arial"/>
          <w:bCs/>
          <w:szCs w:val="24"/>
        </w:rPr>
      </w:pPr>
    </w:p>
    <w:p w14:paraId="4746876C" w14:textId="71FACF53" w:rsidR="00AF730B" w:rsidRPr="006E5746" w:rsidRDefault="00AF730B" w:rsidP="00BB708A">
      <w:pPr>
        <w:pStyle w:val="BodyText"/>
        <w:spacing w:afterLines="120" w:after="288"/>
        <w:ind w:leftChars="100" w:left="240"/>
        <w:contextualSpacing/>
        <w:jc w:val="left"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ab/>
      </w:r>
      <w:r w:rsidR="00BB708A">
        <w:rPr>
          <w:rFonts w:ascii="Book Antiqua" w:hAnsi="Book Antiqua" w:cs="Arial"/>
          <w:bCs/>
          <w:szCs w:val="24"/>
        </w:rPr>
        <w:tab/>
      </w:r>
      <w:r w:rsidRPr="006E5746">
        <w:rPr>
          <w:rFonts w:ascii="Book Antiqua" w:hAnsi="Book Antiqua" w:cs="Arial"/>
          <w:bCs/>
          <w:szCs w:val="24"/>
        </w:rPr>
        <w:t>Ayes:</w:t>
      </w:r>
      <w:r w:rsidRPr="006E5746">
        <w:rPr>
          <w:rFonts w:ascii="Book Antiqua" w:hAnsi="Book Antiqua" w:cs="Arial"/>
          <w:bCs/>
          <w:szCs w:val="24"/>
        </w:rPr>
        <w:tab/>
        <w:t xml:space="preserve">Board Members Corum, Beale, </w:t>
      </w:r>
      <w:r>
        <w:rPr>
          <w:rFonts w:ascii="Book Antiqua" w:hAnsi="Book Antiqua" w:cs="Arial"/>
          <w:bCs/>
          <w:szCs w:val="24"/>
        </w:rPr>
        <w:t xml:space="preserve">Wright, Barr </w:t>
      </w:r>
    </w:p>
    <w:p w14:paraId="77C60862" w14:textId="3DF08EC0" w:rsidR="00AF730B" w:rsidRPr="006E5746" w:rsidRDefault="00AF730B" w:rsidP="00BB708A">
      <w:pPr>
        <w:pStyle w:val="BodyText"/>
        <w:spacing w:afterLines="120" w:after="288"/>
        <w:ind w:leftChars="100" w:left="240"/>
        <w:contextualSpacing/>
        <w:jc w:val="left"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ab/>
      </w:r>
      <w:r w:rsidR="00BB708A">
        <w:rPr>
          <w:rFonts w:ascii="Book Antiqua" w:hAnsi="Book Antiqua" w:cs="Arial"/>
          <w:bCs/>
          <w:szCs w:val="24"/>
        </w:rPr>
        <w:tab/>
      </w:r>
      <w:proofErr w:type="spellStart"/>
      <w:r w:rsidRPr="006E5746">
        <w:rPr>
          <w:rFonts w:ascii="Book Antiqua" w:hAnsi="Book Antiqua" w:cs="Arial"/>
          <w:bCs/>
          <w:szCs w:val="24"/>
        </w:rPr>
        <w:t>Noes</w:t>
      </w:r>
      <w:proofErr w:type="spellEnd"/>
      <w:r w:rsidRPr="006E5746">
        <w:rPr>
          <w:rFonts w:ascii="Book Antiqua" w:hAnsi="Book Antiqua" w:cs="Arial"/>
          <w:bCs/>
          <w:szCs w:val="24"/>
        </w:rPr>
        <w:t xml:space="preserve">: </w:t>
      </w:r>
      <w:r w:rsidRPr="006E5746">
        <w:rPr>
          <w:rFonts w:ascii="Book Antiqua" w:hAnsi="Book Antiqua" w:cs="Arial"/>
          <w:bCs/>
          <w:szCs w:val="24"/>
        </w:rPr>
        <w:tab/>
        <w:t>None</w:t>
      </w:r>
    </w:p>
    <w:p w14:paraId="0C396D67" w14:textId="790F2730" w:rsidR="00AF730B" w:rsidRPr="00AF730B" w:rsidRDefault="00AF730B" w:rsidP="00BB708A">
      <w:pPr>
        <w:pStyle w:val="BodyText"/>
        <w:spacing w:afterLines="120" w:after="288"/>
        <w:ind w:leftChars="100" w:left="240"/>
        <w:contextualSpacing/>
        <w:jc w:val="left"/>
        <w:rPr>
          <w:rFonts w:ascii="Book Antiqua" w:hAnsi="Book Antiqua" w:cs="Arial"/>
        </w:rPr>
      </w:pPr>
      <w:r>
        <w:rPr>
          <w:rFonts w:ascii="Book Antiqua" w:hAnsi="Book Antiqua" w:cs="Arial"/>
          <w:bCs/>
          <w:szCs w:val="24"/>
        </w:rPr>
        <w:tab/>
      </w:r>
      <w:r w:rsidR="00BB708A">
        <w:rPr>
          <w:rFonts w:ascii="Book Antiqua" w:hAnsi="Book Antiqua" w:cs="Arial"/>
          <w:bCs/>
          <w:szCs w:val="24"/>
        </w:rPr>
        <w:tab/>
      </w:r>
      <w:r w:rsidRPr="006E5746">
        <w:rPr>
          <w:rFonts w:ascii="Book Antiqua" w:hAnsi="Book Antiqua" w:cs="Arial"/>
          <w:bCs/>
          <w:szCs w:val="24"/>
        </w:rPr>
        <w:t xml:space="preserve">Absent: </w:t>
      </w:r>
      <w:r>
        <w:rPr>
          <w:rFonts w:ascii="Book Antiqua" w:hAnsi="Book Antiqua" w:cs="Arial"/>
          <w:bCs/>
          <w:szCs w:val="24"/>
        </w:rPr>
        <w:t>Viegas, Taylor, Goings</w:t>
      </w:r>
    </w:p>
    <w:p w14:paraId="6E2F8FD0" w14:textId="77777777" w:rsidR="00537D88" w:rsidRPr="00537D88" w:rsidRDefault="00537D88" w:rsidP="00537D88">
      <w:pPr>
        <w:pStyle w:val="ListParagraph"/>
        <w:tabs>
          <w:tab w:val="left" w:pos="360"/>
        </w:tabs>
        <w:ind w:left="540" w:right="14"/>
        <w:jc w:val="both"/>
        <w:rPr>
          <w:rFonts w:ascii="Book Antiqua" w:hAnsi="Book Antiqua" w:cs="Arial"/>
        </w:rPr>
      </w:pPr>
    </w:p>
    <w:p w14:paraId="57C9CCF3" w14:textId="5A51A7FC" w:rsidR="00032A52" w:rsidRPr="00032A52" w:rsidRDefault="00032A52">
      <w:pPr>
        <w:pStyle w:val="ListParagraph"/>
        <w:numPr>
          <w:ilvl w:val="0"/>
          <w:numId w:val="10"/>
        </w:numPr>
        <w:tabs>
          <w:tab w:val="left" w:pos="360"/>
        </w:tabs>
        <w:ind w:left="547" w:right="14"/>
        <w:jc w:val="both"/>
        <w:rPr>
          <w:rFonts w:ascii="Book Antiqua" w:hAnsi="Book Antiqua" w:cs="Arial"/>
        </w:rPr>
      </w:pPr>
      <w:r w:rsidRPr="00032A52">
        <w:rPr>
          <w:rFonts w:ascii="Book Antiqua" w:hAnsi="Book Antiqua" w:cs="Arial"/>
          <w:u w:val="single"/>
        </w:rPr>
        <w:t>202</w:t>
      </w:r>
      <w:r w:rsidR="00537D88">
        <w:rPr>
          <w:rFonts w:ascii="Book Antiqua" w:hAnsi="Book Antiqua" w:cs="Arial"/>
          <w:u w:val="single"/>
        </w:rPr>
        <w:t>2</w:t>
      </w:r>
      <w:r w:rsidRPr="00032A52">
        <w:rPr>
          <w:rFonts w:ascii="Book Antiqua" w:hAnsi="Book Antiqua" w:cs="Arial"/>
          <w:u w:val="single"/>
        </w:rPr>
        <w:t>/2</w:t>
      </w:r>
      <w:r w:rsidR="00537D88">
        <w:rPr>
          <w:rFonts w:ascii="Book Antiqua" w:hAnsi="Book Antiqua" w:cs="Arial"/>
          <w:u w:val="single"/>
        </w:rPr>
        <w:t>3</w:t>
      </w:r>
      <w:r w:rsidRPr="00032A52">
        <w:rPr>
          <w:rFonts w:ascii="Book Antiqua" w:hAnsi="Book Antiqua" w:cs="Arial"/>
          <w:u w:val="single"/>
        </w:rPr>
        <w:t xml:space="preserve"> Risk Management Accreditation Program (RMAP) </w:t>
      </w:r>
      <w:r w:rsidR="00714713">
        <w:rPr>
          <w:rFonts w:ascii="Book Antiqua" w:hAnsi="Book Antiqua" w:cs="Arial"/>
          <w:u w:val="single"/>
        </w:rPr>
        <w:t>Modifications</w:t>
      </w:r>
    </w:p>
    <w:p w14:paraId="73C86BE1" w14:textId="77777777" w:rsidR="00032A52" w:rsidRPr="00AD44B5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  <w:u w:val="single"/>
        </w:rPr>
      </w:pPr>
    </w:p>
    <w:p w14:paraId="1F15B446" w14:textId="755A13E5" w:rsidR="00207F29" w:rsidRDefault="00032A52" w:rsidP="00207F29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 xml:space="preserve">Assistant Risk Manager Peters reviewed with the Board the </w:t>
      </w:r>
      <w:r w:rsidR="00A2314F">
        <w:rPr>
          <w:rFonts w:ascii="Book Antiqua" w:hAnsi="Book Antiqua" w:cs="Arial"/>
        </w:rPr>
        <w:t>proposed</w:t>
      </w:r>
      <w:r w:rsidR="00207F29">
        <w:rPr>
          <w:rFonts w:ascii="Book Antiqua" w:hAnsi="Book Antiqua" w:cs="Arial"/>
        </w:rPr>
        <w:t xml:space="preserve"> modification</w:t>
      </w:r>
      <w:r w:rsidR="00091CF0">
        <w:rPr>
          <w:rFonts w:ascii="Book Antiqua" w:hAnsi="Book Antiqua" w:cs="Arial"/>
        </w:rPr>
        <w:t>s</w:t>
      </w:r>
      <w:r w:rsidR="00207F29">
        <w:rPr>
          <w:rFonts w:ascii="Book Antiqua" w:hAnsi="Book Antiqua" w:cs="Arial"/>
        </w:rPr>
        <w:t xml:space="preserve"> </w:t>
      </w:r>
      <w:r w:rsidR="00091CF0">
        <w:rPr>
          <w:rFonts w:ascii="Book Antiqua" w:hAnsi="Book Antiqua" w:cs="Arial"/>
        </w:rPr>
        <w:t>recommended for</w:t>
      </w:r>
      <w:r w:rsidR="00207F29">
        <w:rPr>
          <w:rFonts w:ascii="Book Antiqua" w:hAnsi="Book Antiqua" w:cs="Arial"/>
        </w:rPr>
        <w:t xml:space="preserve"> the RMAP application process:</w:t>
      </w:r>
    </w:p>
    <w:p w14:paraId="5AC2DBD7" w14:textId="379D0D58" w:rsidR="00207F29" w:rsidRDefault="00207F29" w:rsidP="00207F29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</w:p>
    <w:p w14:paraId="1AAF1B57" w14:textId="3CFE08F9" w:rsidR="00032A52" w:rsidRPr="00AD44B5" w:rsidRDefault="00207F29">
      <w:pPr>
        <w:pStyle w:val="ListParagraph"/>
        <w:numPr>
          <w:ilvl w:val="0"/>
          <w:numId w:val="12"/>
        </w:num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Cyber self-assessment</w:t>
      </w:r>
      <w:r w:rsidR="00BB708A">
        <w:rPr>
          <w:rFonts w:ascii="Book Antiqua" w:hAnsi="Book Antiqua" w:cs="Arial"/>
        </w:rPr>
        <w:t xml:space="preserve"> will now be included  </w:t>
      </w:r>
    </w:p>
    <w:p w14:paraId="4AB89BF7" w14:textId="77777777" w:rsidR="00032A52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274437E3" w14:textId="2170F0C8" w:rsidR="00032A52" w:rsidRDefault="00032A52" w:rsidP="00167816">
      <w:pPr>
        <w:pStyle w:val="ListParagraph"/>
        <w:tabs>
          <w:tab w:val="left" w:pos="360"/>
        </w:tabs>
        <w:ind w:right="14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20</w:t>
      </w:r>
      <w:r>
        <w:rPr>
          <w:rFonts w:ascii="Book Antiqua" w:hAnsi="Book Antiqua" w:cs="Arial"/>
        </w:rPr>
        <w:t>2</w:t>
      </w:r>
      <w:r w:rsidR="00207F29">
        <w:rPr>
          <w:rFonts w:ascii="Book Antiqua" w:hAnsi="Book Antiqua" w:cs="Arial"/>
        </w:rPr>
        <w:t>2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</w:t>
      </w:r>
      <w:r w:rsidR="00207F29"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 xml:space="preserve"> </w:t>
      </w:r>
      <w:r w:rsidR="00BB708A">
        <w:rPr>
          <w:rFonts w:ascii="Book Antiqua" w:hAnsi="Book Antiqua" w:cs="Arial"/>
        </w:rPr>
        <w:t>modification</w:t>
      </w:r>
      <w:r w:rsidRPr="00AD44B5">
        <w:rPr>
          <w:rFonts w:ascii="Book Antiqua" w:hAnsi="Book Antiqua" w:cs="Arial"/>
        </w:rPr>
        <w:t xml:space="preserve"> to the RMAP program requirements was moved by Board</w:t>
      </w:r>
      <w:r w:rsidR="00091CF0">
        <w:rPr>
          <w:rFonts w:ascii="Book Antiqua" w:hAnsi="Book Antiqua" w:cs="Arial"/>
        </w:rPr>
        <w:t xml:space="preserve"> member</w:t>
      </w:r>
      <w:r w:rsidRPr="00AD44B5">
        <w:rPr>
          <w:rFonts w:ascii="Book Antiqua" w:hAnsi="Book Antiqua" w:cs="Arial"/>
        </w:rPr>
        <w:t xml:space="preserve"> </w:t>
      </w:r>
      <w:r w:rsidR="00207F29">
        <w:rPr>
          <w:rFonts w:ascii="Book Antiqua" w:hAnsi="Book Antiqua" w:cs="Arial"/>
        </w:rPr>
        <w:t>Barr</w:t>
      </w:r>
      <w:r w:rsidRPr="00AD44B5">
        <w:rPr>
          <w:rFonts w:ascii="Book Antiqua" w:hAnsi="Book Antiqua" w:cs="Arial"/>
        </w:rPr>
        <w:t xml:space="preserve"> and seconded by Board Member </w:t>
      </w:r>
      <w:r w:rsidR="00207F29">
        <w:rPr>
          <w:rFonts w:ascii="Book Antiqua" w:hAnsi="Book Antiqua" w:cs="Arial"/>
        </w:rPr>
        <w:t>Wright</w:t>
      </w:r>
      <w:r>
        <w:rPr>
          <w:rFonts w:ascii="Book Antiqua" w:hAnsi="Book Antiqua" w:cs="Arial"/>
        </w:rPr>
        <w:t>.</w:t>
      </w:r>
      <w:r w:rsidRPr="00AD44B5">
        <w:rPr>
          <w:rFonts w:ascii="Book Antiqua" w:hAnsi="Book Antiqua" w:cs="Arial"/>
        </w:rPr>
        <w:t xml:space="preserve"> The motion carried by the following roll call votes:</w:t>
      </w:r>
    </w:p>
    <w:p w14:paraId="7F20BB2E" w14:textId="77777777" w:rsidR="00032A52" w:rsidRDefault="00032A52" w:rsidP="00032A52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25B9CB00" w14:textId="562E4F52" w:rsidR="00032A52" w:rsidRPr="007F5E57" w:rsidRDefault="00032A52" w:rsidP="00032A52">
      <w:pPr>
        <w:ind w:left="2160" w:right="14" w:hanging="720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Beale</w:t>
      </w:r>
      <w:r w:rsidR="00542449">
        <w:rPr>
          <w:rFonts w:ascii="Book Antiqua" w:hAnsi="Book Antiqua" w:cs="Arial"/>
        </w:rPr>
        <w:t>, Wright</w:t>
      </w:r>
      <w:r>
        <w:rPr>
          <w:rFonts w:ascii="Book Antiqua" w:hAnsi="Book Antiqua" w:cs="Arial"/>
        </w:rPr>
        <w:t>, Barr</w:t>
      </w:r>
      <w:r w:rsidRPr="007F5E57">
        <w:rPr>
          <w:rFonts w:ascii="Book Antiqua" w:hAnsi="Book Antiqua" w:cs="Arial"/>
        </w:rPr>
        <w:t xml:space="preserve"> </w:t>
      </w:r>
    </w:p>
    <w:p w14:paraId="63AD7911" w14:textId="77777777" w:rsidR="00032A52" w:rsidRPr="006E5746" w:rsidRDefault="00032A52" w:rsidP="00032A52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27AC1C58" w14:textId="6B0DC841" w:rsidR="00032A52" w:rsidRPr="00FF5F06" w:rsidRDefault="00032A52" w:rsidP="0054244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  <w:u w:val="single"/>
        </w:rPr>
      </w:pPr>
      <w:r w:rsidRPr="006E5746">
        <w:rPr>
          <w:rFonts w:ascii="Book Antiqua" w:hAnsi="Book Antiqua" w:cs="Arial"/>
        </w:rPr>
        <w:t xml:space="preserve">Absent: </w:t>
      </w:r>
      <w:r w:rsidR="00542449">
        <w:rPr>
          <w:rFonts w:ascii="Book Antiqua" w:hAnsi="Book Antiqua" w:cs="Arial"/>
        </w:rPr>
        <w:t>Viegas</w:t>
      </w:r>
      <w:r w:rsidR="00537D88">
        <w:rPr>
          <w:rFonts w:ascii="Book Antiqua" w:hAnsi="Book Antiqua" w:cs="Arial"/>
        </w:rPr>
        <w:t>, Taylor, Goings</w:t>
      </w:r>
    </w:p>
    <w:bookmarkEnd w:id="0"/>
    <w:p w14:paraId="03B5078B" w14:textId="77777777" w:rsidR="00542449" w:rsidRPr="00FF5F06" w:rsidRDefault="00542449" w:rsidP="00FF5F06">
      <w:pPr>
        <w:pStyle w:val="Default"/>
        <w:ind w:left="720"/>
        <w:rPr>
          <w:rFonts w:ascii="Book Antiqua" w:hAnsi="Book Antiqua"/>
        </w:rPr>
      </w:pPr>
    </w:p>
    <w:p w14:paraId="6C25728A" w14:textId="516FE18E" w:rsidR="00FF5F06" w:rsidRPr="00FF5F06" w:rsidRDefault="00537D88" w:rsidP="00AF7409">
      <w:pPr>
        <w:pStyle w:val="Default"/>
        <w:ind w:left="720" w:hanging="360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F5F06" w:rsidRPr="00FF5F06">
        <w:rPr>
          <w:rFonts w:ascii="Book Antiqua" w:hAnsi="Book Antiqua"/>
        </w:rPr>
        <w:t xml:space="preserve">) </w:t>
      </w:r>
      <w:r>
        <w:rPr>
          <w:rFonts w:ascii="Book Antiqua" w:hAnsi="Book Antiqua"/>
          <w:u w:val="single"/>
        </w:rPr>
        <w:t>Revised</w:t>
      </w:r>
      <w:r w:rsidR="00FF5F06" w:rsidRPr="00FF5F06">
        <w:rPr>
          <w:rFonts w:ascii="Book Antiqua" w:hAnsi="Book Antiqua"/>
          <w:u w:val="single"/>
        </w:rPr>
        <w:t xml:space="preserve"> budget for 20</w:t>
      </w:r>
      <w:r w:rsidR="000B665D">
        <w:rPr>
          <w:rFonts w:ascii="Book Antiqua" w:hAnsi="Book Antiqua"/>
          <w:u w:val="single"/>
        </w:rPr>
        <w:t>2</w:t>
      </w:r>
      <w:r>
        <w:rPr>
          <w:rFonts w:ascii="Book Antiqua" w:hAnsi="Book Antiqua"/>
          <w:u w:val="single"/>
        </w:rPr>
        <w:t>2</w:t>
      </w:r>
      <w:r w:rsidR="00FF5F06" w:rsidRPr="00FF5F06">
        <w:rPr>
          <w:rFonts w:ascii="Book Antiqua" w:hAnsi="Book Antiqua"/>
          <w:u w:val="single"/>
        </w:rPr>
        <w:t>/</w:t>
      </w:r>
      <w:r w:rsidR="001F28E7">
        <w:rPr>
          <w:rFonts w:ascii="Book Antiqua" w:hAnsi="Book Antiqua"/>
          <w:u w:val="single"/>
        </w:rPr>
        <w:t>2</w:t>
      </w:r>
      <w:r>
        <w:rPr>
          <w:rFonts w:ascii="Book Antiqua" w:hAnsi="Book Antiqua"/>
          <w:u w:val="single"/>
        </w:rPr>
        <w:t>3</w:t>
      </w:r>
      <w:r w:rsidR="00FF5F06" w:rsidRPr="00FF5F06">
        <w:rPr>
          <w:rFonts w:ascii="Book Antiqua" w:hAnsi="Book Antiqua"/>
        </w:rPr>
        <w:t xml:space="preserve"> </w:t>
      </w:r>
    </w:p>
    <w:p w14:paraId="73A818A2" w14:textId="77777777" w:rsidR="00FF5F06" w:rsidRPr="00FF5F06" w:rsidRDefault="00FF5F06" w:rsidP="00FF5F06">
      <w:pPr>
        <w:pStyle w:val="Default"/>
        <w:rPr>
          <w:rFonts w:ascii="Book Antiqua" w:hAnsi="Book Antiqua"/>
        </w:rPr>
      </w:pPr>
    </w:p>
    <w:p w14:paraId="0FD439E3" w14:textId="5DEA7D8E" w:rsidR="004A4D36" w:rsidRPr="00AD44B5" w:rsidRDefault="004A4D36" w:rsidP="004A4D36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Chief Operations Officer Rick Krepelka reviewed with the Board the proposed budget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23</w:t>
      </w:r>
      <w:r w:rsidRPr="00AD44B5">
        <w:rPr>
          <w:rFonts w:ascii="Book Antiqua" w:hAnsi="Book Antiqua" w:cs="Arial"/>
        </w:rPr>
        <w:t xml:space="preserve">.  Krepelka mentioned </w:t>
      </w:r>
      <w:r>
        <w:rPr>
          <w:rFonts w:ascii="Book Antiqua" w:hAnsi="Book Antiqua" w:cs="Arial"/>
        </w:rPr>
        <w:t>the budget was</w:t>
      </w:r>
      <w:r w:rsidRPr="00AD44B5">
        <w:rPr>
          <w:rFonts w:ascii="Book Antiqua" w:hAnsi="Book Antiqua" w:cs="Arial"/>
        </w:rPr>
        <w:t xml:space="preserve"> revised </w:t>
      </w:r>
      <w:r>
        <w:rPr>
          <w:rFonts w:ascii="Book Antiqua" w:hAnsi="Book Antiqua" w:cs="Arial"/>
        </w:rPr>
        <w:t>since</w:t>
      </w:r>
      <w:r w:rsidRPr="00AD44B5">
        <w:rPr>
          <w:rFonts w:ascii="Book Antiqua" w:hAnsi="Book Antiqua" w:cs="Arial"/>
        </w:rPr>
        <w:t xml:space="preserve"> the </w:t>
      </w:r>
      <w:r w:rsidR="00537D88">
        <w:rPr>
          <w:rFonts w:ascii="Book Antiqua" w:hAnsi="Book Antiqua" w:cs="Arial"/>
        </w:rPr>
        <w:t>May 11</w:t>
      </w:r>
      <w:r>
        <w:rPr>
          <w:rFonts w:ascii="Book Antiqua" w:hAnsi="Book Antiqua" w:cs="Arial"/>
        </w:rPr>
        <w:t xml:space="preserve">, </w:t>
      </w:r>
      <w:r w:rsidR="00E87A83">
        <w:rPr>
          <w:rFonts w:ascii="Book Antiqua" w:hAnsi="Book Antiqua" w:cs="Arial"/>
        </w:rPr>
        <w:t>2022,</w:t>
      </w:r>
      <w:r>
        <w:rPr>
          <w:rFonts w:ascii="Book Antiqua" w:hAnsi="Book Antiqua" w:cs="Arial"/>
        </w:rPr>
        <w:t xml:space="preserve"> </w:t>
      </w:r>
      <w:r w:rsidRPr="00AD44B5">
        <w:rPr>
          <w:rFonts w:ascii="Book Antiqua" w:hAnsi="Book Antiqua" w:cs="Arial"/>
        </w:rPr>
        <w:t>meeting</w:t>
      </w:r>
      <w:r w:rsidR="00BB708A">
        <w:rPr>
          <w:rFonts w:ascii="Book Antiqua" w:hAnsi="Book Antiqua" w:cs="Arial"/>
        </w:rPr>
        <w:t xml:space="preserve"> due to the new software </w:t>
      </w:r>
      <w:r w:rsidR="00A2314F">
        <w:rPr>
          <w:rFonts w:ascii="Book Antiqua" w:hAnsi="Book Antiqua" w:cs="Arial"/>
        </w:rPr>
        <w:t>implementation</w:t>
      </w:r>
      <w:r w:rsidR="00BB708A">
        <w:rPr>
          <w:rFonts w:ascii="Book Antiqua" w:hAnsi="Book Antiqua" w:cs="Arial"/>
        </w:rPr>
        <w:t xml:space="preserve"> and the addition of a large new member.</w:t>
      </w:r>
    </w:p>
    <w:p w14:paraId="5BBD75C8" w14:textId="77777777" w:rsidR="004A4D36" w:rsidRPr="00AD44B5" w:rsidRDefault="004A4D36" w:rsidP="004A4D36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0E5C5BF7" w14:textId="6E01CBA0" w:rsidR="004A4D36" w:rsidRPr="00AD44B5" w:rsidRDefault="004A4D36" w:rsidP="00167816">
      <w:pPr>
        <w:pStyle w:val="ListParagraph"/>
        <w:ind w:right="14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>A motion to approve the proposed budget for 20</w:t>
      </w:r>
      <w:r>
        <w:rPr>
          <w:rFonts w:ascii="Book Antiqua" w:hAnsi="Book Antiqua" w:cs="Arial"/>
        </w:rPr>
        <w:t>22</w:t>
      </w:r>
      <w:r w:rsidRPr="00AD44B5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23</w:t>
      </w:r>
      <w:r w:rsidRPr="00AD44B5">
        <w:rPr>
          <w:rFonts w:ascii="Book Antiqua" w:hAnsi="Book Antiqua" w:cs="Arial"/>
        </w:rPr>
        <w:t xml:space="preserve"> was moved by Board Member </w:t>
      </w:r>
      <w:r w:rsidR="00537D88">
        <w:rPr>
          <w:rFonts w:ascii="Book Antiqua" w:hAnsi="Book Antiqua" w:cs="Arial"/>
        </w:rPr>
        <w:t xml:space="preserve">Barr </w:t>
      </w:r>
      <w:r w:rsidRPr="00AD44B5">
        <w:rPr>
          <w:rFonts w:ascii="Book Antiqua" w:hAnsi="Book Antiqua" w:cs="Arial"/>
        </w:rPr>
        <w:t xml:space="preserve">and seconded by Board member </w:t>
      </w:r>
      <w:r w:rsidR="00537D88">
        <w:rPr>
          <w:rFonts w:ascii="Book Antiqua" w:hAnsi="Book Antiqua" w:cs="Arial"/>
        </w:rPr>
        <w:t xml:space="preserve">Wright.  </w:t>
      </w:r>
      <w:r w:rsidRPr="00AD44B5">
        <w:rPr>
          <w:rFonts w:ascii="Book Antiqua" w:hAnsi="Book Antiqua" w:cs="Arial"/>
        </w:rPr>
        <w:t xml:space="preserve"> The motion carried by the following roll call votes:</w:t>
      </w:r>
    </w:p>
    <w:p w14:paraId="0840D233" w14:textId="77777777" w:rsidR="004A4D36" w:rsidRPr="00AD44B5" w:rsidRDefault="004A4D36" w:rsidP="004A4D36">
      <w:pPr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39CC9C3C" w14:textId="55ED9A15" w:rsidR="004A4D36" w:rsidRPr="006E5746" w:rsidRDefault="004A4D36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Wright, Barr</w:t>
      </w:r>
      <w:r w:rsidRPr="007F5E57">
        <w:rPr>
          <w:rFonts w:ascii="Book Antiqua" w:hAnsi="Book Antiqua" w:cs="Arial"/>
        </w:rPr>
        <w:t xml:space="preserve"> </w:t>
      </w:r>
    </w:p>
    <w:p w14:paraId="79927BFD" w14:textId="77777777" w:rsidR="004A4D36" w:rsidRPr="006E5746" w:rsidRDefault="004A4D36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03ABA315" w14:textId="23D798FD" w:rsidR="004A4D36" w:rsidRDefault="004A4D36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 xml:space="preserve">Absent: </w:t>
      </w:r>
      <w:r>
        <w:rPr>
          <w:rFonts w:ascii="Book Antiqua" w:hAnsi="Book Antiqua" w:cs="Arial"/>
        </w:rPr>
        <w:t>Viegas</w:t>
      </w:r>
      <w:r w:rsidR="00537D88">
        <w:rPr>
          <w:rFonts w:ascii="Book Antiqua" w:hAnsi="Book Antiqua" w:cs="Arial"/>
        </w:rPr>
        <w:t>, Taylor, Goings</w:t>
      </w:r>
    </w:p>
    <w:p w14:paraId="2114F263" w14:textId="3BA37697" w:rsidR="00207F29" w:rsidRDefault="00207F29" w:rsidP="004A4D36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</w:p>
    <w:p w14:paraId="30021B97" w14:textId="77777777" w:rsidR="00207F29" w:rsidRPr="00FF5F06" w:rsidRDefault="00207F29" w:rsidP="00207F2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</w:p>
    <w:p w14:paraId="5BE92C52" w14:textId="2CA96C73" w:rsidR="00207F29" w:rsidRDefault="00207F29">
      <w:pPr>
        <w:pStyle w:val="Default"/>
        <w:numPr>
          <w:ilvl w:val="0"/>
          <w:numId w:val="2"/>
        </w:numPr>
        <w:ind w:left="72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Strategic Planning </w:t>
      </w:r>
      <w:proofErr w:type="gramStart"/>
      <w:r>
        <w:rPr>
          <w:rFonts w:ascii="Book Antiqua" w:hAnsi="Book Antiqua"/>
          <w:u w:val="single"/>
        </w:rPr>
        <w:t>Session  202</w:t>
      </w:r>
      <w:r w:rsidR="000032F9">
        <w:rPr>
          <w:rFonts w:ascii="Book Antiqua" w:hAnsi="Book Antiqua"/>
          <w:u w:val="single"/>
        </w:rPr>
        <w:t>2</w:t>
      </w:r>
      <w:proofErr w:type="gramEnd"/>
      <w:r>
        <w:rPr>
          <w:rFonts w:ascii="Book Antiqua" w:hAnsi="Book Antiqua"/>
          <w:u w:val="single"/>
        </w:rPr>
        <w:t>/2</w:t>
      </w:r>
      <w:r w:rsidR="005C551F">
        <w:rPr>
          <w:rFonts w:ascii="Book Antiqua" w:hAnsi="Book Antiqua"/>
          <w:u w:val="single"/>
        </w:rPr>
        <w:t>3</w:t>
      </w:r>
    </w:p>
    <w:p w14:paraId="1B563609" w14:textId="77777777" w:rsidR="00207F29" w:rsidRPr="00FF5F06" w:rsidRDefault="00207F29" w:rsidP="00207F29">
      <w:pPr>
        <w:pStyle w:val="Default"/>
        <w:ind w:left="720"/>
        <w:rPr>
          <w:rFonts w:ascii="Book Antiqua" w:hAnsi="Book Antiqua"/>
        </w:rPr>
      </w:pPr>
      <w:r w:rsidRPr="00FF5F06">
        <w:rPr>
          <w:rFonts w:ascii="Book Antiqua" w:hAnsi="Book Antiqua"/>
        </w:rPr>
        <w:t xml:space="preserve"> </w:t>
      </w:r>
    </w:p>
    <w:p w14:paraId="5563AE7E" w14:textId="00C7BE5C" w:rsidR="00207F29" w:rsidRDefault="00207F29" w:rsidP="00207F29">
      <w:pPr>
        <w:pStyle w:val="ListParagraph"/>
        <w:ind w:right="14"/>
        <w:jc w:val="both"/>
        <w:rPr>
          <w:rFonts w:ascii="Book Antiqua" w:hAnsi="Book Antiqua" w:cs="Arial"/>
        </w:rPr>
      </w:pPr>
      <w:r w:rsidRPr="00AD44B5">
        <w:rPr>
          <w:rFonts w:ascii="Book Antiqua" w:hAnsi="Book Antiqua" w:cs="Arial"/>
        </w:rPr>
        <w:t xml:space="preserve">Executive Director Schimke reviewed with the Board </w:t>
      </w:r>
      <w:r>
        <w:rPr>
          <w:rFonts w:ascii="Book Antiqua" w:hAnsi="Book Antiqua" w:cs="Arial"/>
        </w:rPr>
        <w:t>GSRMA’s Strategic Plan for 202</w:t>
      </w:r>
      <w:r w:rsidR="005C551F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>/2</w:t>
      </w:r>
      <w:r w:rsidR="005C551F">
        <w:rPr>
          <w:rFonts w:ascii="Book Antiqua" w:hAnsi="Book Antiqua" w:cs="Arial"/>
        </w:rPr>
        <w:t>3</w:t>
      </w:r>
      <w:r>
        <w:rPr>
          <w:rFonts w:ascii="Book Antiqua" w:hAnsi="Book Antiqua" w:cs="Arial"/>
        </w:rPr>
        <w:t>.  Mr. Schimke discussed each of the following major focus areas in detail:</w:t>
      </w:r>
    </w:p>
    <w:p w14:paraId="09DE76D6" w14:textId="77777777" w:rsidR="005C551F" w:rsidRDefault="005C551F" w:rsidP="00207F29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2FEBD99" w14:textId="0FD597D6" w:rsidR="00207F29" w:rsidRDefault="006A14EF">
      <w:pPr>
        <w:pStyle w:val="ListParagraph"/>
        <w:numPr>
          <w:ilvl w:val="2"/>
          <w:numId w:val="9"/>
        </w:numPr>
        <w:ind w:left="180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Implement new pool management software (Claims, Policy </w:t>
      </w:r>
      <w:r w:rsidR="00CD365F">
        <w:rPr>
          <w:rFonts w:ascii="Book Antiqua" w:hAnsi="Book Antiqua" w:cs="Arial"/>
        </w:rPr>
        <w:t>M</w:t>
      </w:r>
      <w:r>
        <w:rPr>
          <w:rFonts w:ascii="Book Antiqua" w:hAnsi="Book Antiqua" w:cs="Arial"/>
        </w:rPr>
        <w:t xml:space="preserve">anagement, </w:t>
      </w:r>
      <w:r w:rsidR="00CD365F">
        <w:rPr>
          <w:rFonts w:ascii="Book Antiqua" w:hAnsi="Book Antiqua" w:cs="Arial"/>
        </w:rPr>
        <w:t>C</w:t>
      </w:r>
      <w:r>
        <w:rPr>
          <w:rFonts w:ascii="Book Antiqua" w:hAnsi="Book Antiqua" w:cs="Arial"/>
        </w:rPr>
        <w:t>RM, Underwriting, Risk Control)</w:t>
      </w:r>
    </w:p>
    <w:p w14:paraId="3CC4FC3C" w14:textId="1CE72CF9" w:rsidR="006A14EF" w:rsidRDefault="006A14EF">
      <w:pPr>
        <w:pStyle w:val="ListParagraph"/>
        <w:numPr>
          <w:ilvl w:val="2"/>
          <w:numId w:val="9"/>
        </w:numPr>
        <w:ind w:left="180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Implement new accounting software</w:t>
      </w:r>
    </w:p>
    <w:p w14:paraId="6BB50F97" w14:textId="3E90C497" w:rsidR="006A14EF" w:rsidRDefault="006A14EF">
      <w:pPr>
        <w:pStyle w:val="ListParagraph"/>
        <w:numPr>
          <w:ilvl w:val="2"/>
          <w:numId w:val="9"/>
        </w:numPr>
        <w:ind w:left="180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Complete the development of marketing strategy and process implementation</w:t>
      </w:r>
    </w:p>
    <w:p w14:paraId="52D29871" w14:textId="0181FA38" w:rsidR="006A14EF" w:rsidRDefault="006A14EF">
      <w:pPr>
        <w:pStyle w:val="ListParagraph"/>
        <w:numPr>
          <w:ilvl w:val="2"/>
          <w:numId w:val="9"/>
        </w:numPr>
        <w:ind w:left="180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Review bylaws for possible revision</w:t>
      </w:r>
    </w:p>
    <w:p w14:paraId="7268D4C3" w14:textId="4EB38F09" w:rsidR="006A14EF" w:rsidRPr="00E724B1" w:rsidRDefault="006A14EF">
      <w:pPr>
        <w:pStyle w:val="ListParagraph"/>
        <w:numPr>
          <w:ilvl w:val="2"/>
          <w:numId w:val="9"/>
        </w:numPr>
        <w:ind w:left="180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Implement cyber security strategy for both GSRMA and member risk control</w:t>
      </w:r>
    </w:p>
    <w:p w14:paraId="41BC736B" w14:textId="77777777" w:rsidR="00207F29" w:rsidRPr="00AD44B5" w:rsidRDefault="00207F29" w:rsidP="00207F29">
      <w:pPr>
        <w:pStyle w:val="ListParagraph"/>
        <w:ind w:right="14"/>
        <w:jc w:val="both"/>
        <w:rPr>
          <w:rFonts w:ascii="Book Antiqua" w:hAnsi="Book Antiqua" w:cs="Arial"/>
        </w:rPr>
      </w:pPr>
    </w:p>
    <w:p w14:paraId="75A4ABBB" w14:textId="77F174BE" w:rsidR="00207F29" w:rsidRPr="00AD44B5" w:rsidRDefault="00207F29" w:rsidP="006A14EF">
      <w:pPr>
        <w:pStyle w:val="ListParagraph"/>
        <w:jc w:val="both"/>
        <w:rPr>
          <w:rFonts w:ascii="Book Antiqua" w:hAnsi="Book Antiqua" w:cs="Arial"/>
        </w:rPr>
      </w:pPr>
      <w:bookmarkStart w:id="1" w:name="_Hlk40346372"/>
      <w:r w:rsidRPr="00AD44B5">
        <w:rPr>
          <w:rFonts w:ascii="Book Antiqua" w:hAnsi="Book Antiqua" w:cs="Arial"/>
        </w:rPr>
        <w:t xml:space="preserve">A motion to approve </w:t>
      </w:r>
      <w:r>
        <w:rPr>
          <w:rFonts w:ascii="Book Antiqua" w:hAnsi="Book Antiqua" w:cs="Arial"/>
        </w:rPr>
        <w:t>the Strategic Plan for 202</w:t>
      </w:r>
      <w:r w:rsidR="005C551F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>/2</w:t>
      </w:r>
      <w:r w:rsidR="005C551F">
        <w:rPr>
          <w:rFonts w:ascii="Book Antiqua" w:hAnsi="Book Antiqua" w:cs="Arial"/>
        </w:rPr>
        <w:t>3</w:t>
      </w:r>
      <w:r w:rsidRPr="00AD44B5">
        <w:rPr>
          <w:rFonts w:ascii="Book Antiqua" w:hAnsi="Book Antiqua" w:cs="Arial"/>
        </w:rPr>
        <w:t xml:space="preserve"> was moved by Board Member </w:t>
      </w:r>
      <w:r>
        <w:rPr>
          <w:rFonts w:ascii="Book Antiqua" w:hAnsi="Book Antiqua" w:cs="Arial"/>
        </w:rPr>
        <w:t>Barr</w:t>
      </w:r>
      <w:r w:rsidRPr="00AD44B5">
        <w:rPr>
          <w:rFonts w:ascii="Book Antiqua" w:hAnsi="Book Antiqua" w:cs="Arial"/>
        </w:rPr>
        <w:t xml:space="preserve"> and seconded by Board </w:t>
      </w:r>
      <w:r>
        <w:rPr>
          <w:rFonts w:ascii="Book Antiqua" w:hAnsi="Book Antiqua" w:cs="Arial"/>
        </w:rPr>
        <w:t>M</w:t>
      </w:r>
      <w:r w:rsidRPr="00AD44B5">
        <w:rPr>
          <w:rFonts w:ascii="Book Antiqua" w:hAnsi="Book Antiqua" w:cs="Arial"/>
        </w:rPr>
        <w:t xml:space="preserve">ember </w:t>
      </w:r>
      <w:r w:rsidR="005C551F">
        <w:rPr>
          <w:rFonts w:ascii="Book Antiqua" w:hAnsi="Book Antiqua" w:cs="Arial"/>
        </w:rPr>
        <w:t>Beale</w:t>
      </w:r>
      <w:r w:rsidRPr="00AD44B5">
        <w:rPr>
          <w:rFonts w:ascii="Book Antiqua" w:hAnsi="Book Antiqua" w:cs="Arial"/>
        </w:rPr>
        <w:t>. The motion carried by the following roll call votes:</w:t>
      </w:r>
    </w:p>
    <w:p w14:paraId="495D194C" w14:textId="77777777" w:rsidR="00207F29" w:rsidRPr="00AD44B5" w:rsidRDefault="00207F29" w:rsidP="006A14EF">
      <w:p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</w:p>
    <w:p w14:paraId="13A055E6" w14:textId="62E2F906" w:rsidR="00207F29" w:rsidRPr="006E5746" w:rsidRDefault="00207F29" w:rsidP="00207F2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r w:rsidRPr="006E5746">
        <w:rPr>
          <w:rFonts w:ascii="Book Antiqua" w:hAnsi="Book Antiqua" w:cs="Arial"/>
        </w:rPr>
        <w:t>Ayes:</w:t>
      </w:r>
      <w:r w:rsidRPr="006E5746">
        <w:rPr>
          <w:rFonts w:ascii="Book Antiqua" w:hAnsi="Book Antiqua" w:cs="Arial"/>
        </w:rPr>
        <w:tab/>
        <w:t xml:space="preserve">Board Members </w:t>
      </w:r>
      <w:proofErr w:type="gramStart"/>
      <w:r w:rsidRPr="007F5E57">
        <w:rPr>
          <w:rFonts w:ascii="Book Antiqua" w:hAnsi="Book Antiqua" w:cs="Arial"/>
        </w:rPr>
        <w:t xml:space="preserve">Corum, </w:t>
      </w:r>
      <w:r>
        <w:rPr>
          <w:rFonts w:ascii="Book Antiqua" w:hAnsi="Book Antiqua" w:cs="Arial"/>
        </w:rPr>
        <w:t xml:space="preserve"> Beale</w:t>
      </w:r>
      <w:proofErr w:type="gramEnd"/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Barr, </w:t>
      </w:r>
      <w:r w:rsidR="005C551F">
        <w:rPr>
          <w:rFonts w:ascii="Book Antiqua" w:hAnsi="Book Antiqua" w:cs="Arial"/>
        </w:rPr>
        <w:t>Wright</w:t>
      </w:r>
    </w:p>
    <w:p w14:paraId="090C1181" w14:textId="77777777" w:rsidR="00207F29" w:rsidRPr="006E5746" w:rsidRDefault="00207F29" w:rsidP="00207F29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 w:cs="Arial"/>
        </w:rPr>
      </w:pPr>
      <w:proofErr w:type="spellStart"/>
      <w:r w:rsidRPr="006E5746">
        <w:rPr>
          <w:rFonts w:ascii="Book Antiqua" w:hAnsi="Book Antiqua" w:cs="Arial"/>
        </w:rPr>
        <w:t>Noes</w:t>
      </w:r>
      <w:proofErr w:type="spellEnd"/>
      <w:r w:rsidRPr="006E5746">
        <w:rPr>
          <w:rFonts w:ascii="Book Antiqua" w:hAnsi="Book Antiqua" w:cs="Arial"/>
        </w:rPr>
        <w:t xml:space="preserve">: </w:t>
      </w:r>
      <w:r w:rsidRPr="006E5746">
        <w:rPr>
          <w:rFonts w:ascii="Book Antiqua" w:hAnsi="Book Antiqua" w:cs="Arial"/>
        </w:rPr>
        <w:tab/>
        <w:t>None</w:t>
      </w:r>
    </w:p>
    <w:p w14:paraId="14BA476C" w14:textId="1971E54B" w:rsidR="00E10027" w:rsidRDefault="00207F29" w:rsidP="006A14EF">
      <w:pPr>
        <w:pStyle w:val="ListParagraph"/>
        <w:tabs>
          <w:tab w:val="left" w:pos="360"/>
        </w:tabs>
        <w:ind w:left="1440" w:right="14"/>
        <w:jc w:val="both"/>
        <w:rPr>
          <w:rFonts w:ascii="Book Antiqua" w:hAnsi="Book Antiqua"/>
        </w:rPr>
      </w:pPr>
      <w:r w:rsidRPr="006E5746">
        <w:rPr>
          <w:rFonts w:ascii="Book Antiqua" w:hAnsi="Book Antiqua" w:cs="Arial"/>
        </w:rPr>
        <w:t xml:space="preserve">Absent: </w:t>
      </w:r>
      <w:bookmarkEnd w:id="1"/>
      <w:r w:rsidR="005C551F">
        <w:rPr>
          <w:rFonts w:ascii="Book Antiqua" w:hAnsi="Book Antiqua" w:cs="Arial"/>
        </w:rPr>
        <w:t>Viegas, Taylor, Goings</w:t>
      </w:r>
    </w:p>
    <w:p w14:paraId="68FB6209" w14:textId="77777777" w:rsidR="008542F2" w:rsidRPr="007F5E57" w:rsidRDefault="008542F2" w:rsidP="008542F2">
      <w:pPr>
        <w:pStyle w:val="BodyText"/>
        <w:spacing w:afterLines="120" w:after="288"/>
        <w:ind w:left="720" w:firstLine="720"/>
        <w:contextualSpacing/>
        <w:rPr>
          <w:rFonts w:ascii="Book Antiqua" w:hAnsi="Book Antiqua" w:cs="Arial"/>
          <w:szCs w:val="24"/>
        </w:rPr>
      </w:pPr>
    </w:p>
    <w:p w14:paraId="6D96FEBE" w14:textId="4CF3CAC1" w:rsidR="00DE12E8" w:rsidRPr="007F5E57" w:rsidRDefault="007C4EB4">
      <w:pPr>
        <w:pStyle w:val="BodyText"/>
        <w:numPr>
          <w:ilvl w:val="0"/>
          <w:numId w:val="2"/>
        </w:numPr>
        <w:tabs>
          <w:tab w:val="left" w:pos="1620"/>
          <w:tab w:val="left" w:pos="2610"/>
        </w:tabs>
        <w:spacing w:afterLines="120" w:after="288"/>
        <w:ind w:left="720"/>
        <w:contextualSpacing/>
        <w:jc w:val="left"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 xml:space="preserve"> </w:t>
      </w:r>
      <w:r w:rsidR="0016502F" w:rsidRPr="007F5E57">
        <w:rPr>
          <w:rFonts w:ascii="Book Antiqua" w:hAnsi="Book Antiqua" w:cs="Arial"/>
          <w:b/>
          <w:bCs/>
          <w:szCs w:val="24"/>
        </w:rPr>
        <w:t>FUTURE MEETINGS:</w:t>
      </w:r>
    </w:p>
    <w:p w14:paraId="0316D405" w14:textId="77777777" w:rsidR="0095329D" w:rsidRPr="007F5E57" w:rsidRDefault="0095329D" w:rsidP="004D74FC">
      <w:pPr>
        <w:pStyle w:val="BodyText"/>
        <w:tabs>
          <w:tab w:val="left" w:pos="261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45698C04" w14:textId="2127D89C" w:rsidR="00FA6950" w:rsidRDefault="00646089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October 12, 2022</w:t>
      </w:r>
    </w:p>
    <w:p w14:paraId="63BFE3FC" w14:textId="3FAFD17B" w:rsidR="000B665D" w:rsidRDefault="00FA6950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 w:rsidRPr="00E27404">
        <w:rPr>
          <w:rFonts w:ascii="Book Antiqua" w:hAnsi="Book Antiqua" w:cs="Arial"/>
          <w:bCs/>
          <w:szCs w:val="24"/>
        </w:rPr>
        <w:t>November T.B.D.</w:t>
      </w:r>
    </w:p>
    <w:p w14:paraId="5704336C" w14:textId="350BE1C5" w:rsidR="00537D88" w:rsidRPr="00E27404" w:rsidRDefault="00537D88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January 11, 2023</w:t>
      </w:r>
    </w:p>
    <w:p w14:paraId="76696C38" w14:textId="77777777" w:rsidR="00FA6950" w:rsidRDefault="00FA6950" w:rsidP="002C37C9">
      <w:pPr>
        <w:rPr>
          <w:rFonts w:ascii="Book Antiqua" w:hAnsi="Book Antiqua" w:cs="Arial"/>
          <w:b/>
          <w:bCs/>
        </w:rPr>
      </w:pPr>
    </w:p>
    <w:p w14:paraId="70A2AE55" w14:textId="2C06DB1B" w:rsidR="00FA6950" w:rsidRPr="00FA6950" w:rsidRDefault="007C4EB4" w:rsidP="002C37C9">
      <w:pPr>
        <w:rPr>
          <w:rFonts w:ascii="Book Antiqua" w:hAnsi="Book Antiqua" w:cs="Arial"/>
          <w:b/>
          <w:bCs/>
        </w:rPr>
      </w:pPr>
      <w:r w:rsidRPr="007F5E57">
        <w:rPr>
          <w:rFonts w:ascii="Book Antiqua" w:hAnsi="Book Antiqua" w:cs="Arial"/>
          <w:b/>
          <w:bCs/>
        </w:rPr>
        <w:t xml:space="preserve"> </w:t>
      </w:r>
      <w:r w:rsidR="00DF4FA8" w:rsidRPr="007F5E57">
        <w:rPr>
          <w:rFonts w:ascii="Book Antiqua" w:hAnsi="Book Antiqua" w:cs="Arial"/>
          <w:b/>
          <w:bCs/>
        </w:rPr>
        <w:t>CLAIMS REPORTS:</w:t>
      </w:r>
    </w:p>
    <w:p w14:paraId="732314E7" w14:textId="77777777" w:rsidR="001C0341" w:rsidRPr="007F5E57" w:rsidRDefault="001C0341" w:rsidP="001C0341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4A678A06" w14:textId="21FB0CC7" w:rsidR="00F53803" w:rsidRPr="00F53803" w:rsidRDefault="001C0341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Current Claims</w:t>
      </w:r>
    </w:p>
    <w:p w14:paraId="0E181EC8" w14:textId="12C87F4F" w:rsidR="00054F4C" w:rsidRPr="005703D3" w:rsidRDefault="00E27404" w:rsidP="00A4187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Executive Director Schimke reported </w:t>
      </w:r>
      <w:r w:rsidR="00A41870">
        <w:rPr>
          <w:rFonts w:ascii="Book Antiqua" w:hAnsi="Book Antiqua" w:cs="Arial"/>
          <w:bCs/>
          <w:szCs w:val="24"/>
        </w:rPr>
        <w:t xml:space="preserve">on the </w:t>
      </w:r>
      <w:r w:rsidR="005C551F">
        <w:rPr>
          <w:rFonts w:ascii="Book Antiqua" w:hAnsi="Book Antiqua" w:cs="Arial"/>
          <w:bCs/>
          <w:szCs w:val="24"/>
        </w:rPr>
        <w:t>current cyber loss claim and mentioned that it has been a valuable lesson for all</w:t>
      </w:r>
      <w:r w:rsidR="004A4D36">
        <w:rPr>
          <w:rFonts w:ascii="Book Antiqua" w:hAnsi="Book Antiqua" w:cs="Arial"/>
          <w:bCs/>
          <w:szCs w:val="24"/>
        </w:rPr>
        <w:t>.</w:t>
      </w:r>
    </w:p>
    <w:p w14:paraId="49D940F7" w14:textId="77777777" w:rsidR="00F62EC8" w:rsidRPr="007F5E57" w:rsidRDefault="00F62EC8" w:rsidP="00F62EC8">
      <w:pPr>
        <w:pStyle w:val="BodyText"/>
        <w:spacing w:afterLines="120" w:after="288"/>
        <w:ind w:left="1080"/>
        <w:contextualSpacing/>
        <w:rPr>
          <w:rFonts w:ascii="Book Antiqua" w:hAnsi="Book Antiqua" w:cs="Arial"/>
          <w:bCs/>
          <w:szCs w:val="24"/>
        </w:rPr>
      </w:pPr>
    </w:p>
    <w:p w14:paraId="0498DD39" w14:textId="7CAF1050" w:rsidR="00F53803" w:rsidRPr="00F53803" w:rsidRDefault="00E410AD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Closed Session (Pending Litigation)</w:t>
      </w:r>
      <w:r w:rsidRPr="00F53803">
        <w:rPr>
          <w:rFonts w:ascii="Book Antiqua" w:hAnsi="Book Antiqua" w:cs="Arial"/>
          <w:bCs/>
          <w:szCs w:val="24"/>
        </w:rPr>
        <w:t>:</w:t>
      </w:r>
    </w:p>
    <w:p w14:paraId="586A8021" w14:textId="62F0BFF6" w:rsidR="00E410AD" w:rsidRPr="007F5E57" w:rsidRDefault="00BE2374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</w:t>
      </w:r>
      <w:r w:rsidR="00E410AD" w:rsidRPr="007F5E57">
        <w:rPr>
          <w:rFonts w:ascii="Book Antiqua" w:hAnsi="Book Antiqua" w:cs="Arial"/>
          <w:bCs/>
          <w:szCs w:val="24"/>
        </w:rPr>
        <w:t>he Board of Direct</w:t>
      </w:r>
      <w:r w:rsidR="00631D9C" w:rsidRPr="007F5E57">
        <w:rPr>
          <w:rFonts w:ascii="Book Antiqua" w:hAnsi="Book Antiqua" w:cs="Arial"/>
          <w:bCs/>
          <w:szCs w:val="24"/>
        </w:rPr>
        <w:t>or</w:t>
      </w:r>
      <w:r w:rsidR="00E410AD" w:rsidRPr="007F5E57">
        <w:rPr>
          <w:rFonts w:ascii="Book Antiqua" w:hAnsi="Book Antiqua" w:cs="Arial"/>
          <w:bCs/>
          <w:szCs w:val="24"/>
        </w:rPr>
        <w:t>s of the Golden State Risk Management Authorit</w:t>
      </w:r>
      <w:r w:rsidR="00FA320D" w:rsidRPr="007F5E57">
        <w:rPr>
          <w:rFonts w:ascii="Book Antiqua" w:hAnsi="Book Antiqua" w:cs="Arial"/>
          <w:bCs/>
          <w:szCs w:val="24"/>
        </w:rPr>
        <w:t xml:space="preserve">y </w:t>
      </w:r>
      <w:r w:rsidR="004B2B7F">
        <w:rPr>
          <w:rFonts w:ascii="Book Antiqua" w:hAnsi="Book Antiqua" w:cs="Arial"/>
          <w:bCs/>
          <w:szCs w:val="24"/>
        </w:rPr>
        <w:t>met</w:t>
      </w:r>
      <w:r w:rsidR="0067508D">
        <w:rPr>
          <w:rFonts w:ascii="Book Antiqua" w:hAnsi="Book Antiqua" w:cs="Arial"/>
          <w:bCs/>
          <w:szCs w:val="24"/>
        </w:rPr>
        <w:t xml:space="preserve"> in closed session</w:t>
      </w:r>
      <w:r w:rsidR="00E27404">
        <w:rPr>
          <w:rFonts w:ascii="Book Antiqua" w:hAnsi="Book Antiqua" w:cs="Arial"/>
          <w:bCs/>
          <w:szCs w:val="24"/>
        </w:rPr>
        <w:t xml:space="preserve"> at </w:t>
      </w:r>
      <w:r w:rsidR="005C551F">
        <w:rPr>
          <w:rFonts w:ascii="Book Antiqua" w:hAnsi="Book Antiqua" w:cs="Arial"/>
          <w:bCs/>
          <w:szCs w:val="24"/>
        </w:rPr>
        <w:t>6:55</w:t>
      </w:r>
      <w:r w:rsidR="004B2B7F">
        <w:rPr>
          <w:rFonts w:ascii="Book Antiqua" w:hAnsi="Book Antiqua" w:cs="Arial"/>
          <w:bCs/>
          <w:szCs w:val="24"/>
        </w:rPr>
        <w:t xml:space="preserve"> PM</w:t>
      </w:r>
      <w:r w:rsidR="0067508D">
        <w:rPr>
          <w:rFonts w:ascii="Book Antiqua" w:hAnsi="Book Antiqua" w:cs="Arial"/>
          <w:bCs/>
          <w:szCs w:val="24"/>
        </w:rPr>
        <w:t>.</w:t>
      </w:r>
    </w:p>
    <w:p w14:paraId="6E08E5A8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4BF328E7" w14:textId="1F05A268" w:rsidR="00F53803" w:rsidRPr="00F53803" w:rsidRDefault="006C3B50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Reconvene to Open Session</w:t>
      </w:r>
    </w:p>
    <w:p w14:paraId="4E45978C" w14:textId="5EC0A96B" w:rsidR="00733329" w:rsidRPr="00733329" w:rsidRDefault="004B2B7F" w:rsidP="00733329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Reconvened at </w:t>
      </w:r>
      <w:r w:rsidR="005C551F">
        <w:rPr>
          <w:rFonts w:ascii="Book Antiqua" w:hAnsi="Book Antiqua" w:cs="Arial"/>
          <w:bCs/>
          <w:szCs w:val="24"/>
        </w:rPr>
        <w:t xml:space="preserve">7:05 </w:t>
      </w:r>
      <w:r>
        <w:rPr>
          <w:rFonts w:ascii="Book Antiqua" w:hAnsi="Book Antiqua" w:cs="Arial"/>
          <w:bCs/>
          <w:szCs w:val="24"/>
        </w:rPr>
        <w:t>PM.</w:t>
      </w:r>
    </w:p>
    <w:p w14:paraId="3E2289B5" w14:textId="77777777" w:rsidR="006C3B50" w:rsidRPr="007F5E57" w:rsidRDefault="006C3B50" w:rsidP="006C3B50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0982DF87" w14:textId="034C36B6" w:rsidR="006C3B50" w:rsidRPr="00A41870" w:rsidRDefault="006C3B50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 w:rsidRPr="00F53803">
        <w:rPr>
          <w:rFonts w:ascii="Book Antiqua" w:hAnsi="Book Antiqua" w:cs="Arial"/>
          <w:bCs/>
          <w:szCs w:val="24"/>
          <w:u w:val="single"/>
        </w:rPr>
        <w:t xml:space="preserve">Report any action taken during Closed </w:t>
      </w:r>
      <w:r w:rsidRPr="00A41870">
        <w:rPr>
          <w:rFonts w:ascii="Book Antiqua" w:hAnsi="Book Antiqua" w:cs="Arial"/>
          <w:bCs/>
          <w:szCs w:val="24"/>
          <w:u w:val="single"/>
        </w:rPr>
        <w:t>Session</w:t>
      </w:r>
    </w:p>
    <w:p w14:paraId="53339171" w14:textId="17D4B2FF" w:rsidR="006C3B50" w:rsidRPr="007F5E57" w:rsidRDefault="0067508D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="00FA320D" w:rsidRPr="007F5E57">
        <w:rPr>
          <w:rFonts w:ascii="Book Antiqua" w:hAnsi="Book Antiqua" w:cs="Arial"/>
          <w:bCs/>
          <w:szCs w:val="24"/>
        </w:rPr>
        <w:t>.</w:t>
      </w:r>
    </w:p>
    <w:p w14:paraId="7CC6017A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2EEFE27" w14:textId="77777777" w:rsidR="00E410AD" w:rsidRPr="007F5E57" w:rsidRDefault="00E410AD">
      <w:pPr>
        <w:pStyle w:val="BodyText"/>
        <w:numPr>
          <w:ilvl w:val="0"/>
          <w:numId w:val="2"/>
        </w:numPr>
        <w:tabs>
          <w:tab w:val="left" w:pos="540"/>
        </w:tabs>
        <w:spacing w:afterLines="120" w:after="288"/>
        <w:ind w:left="396" w:hanging="36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ADJOURNMENT:</w:t>
      </w:r>
    </w:p>
    <w:p w14:paraId="4598E26D" w14:textId="77777777" w:rsidR="00E410AD" w:rsidRPr="007F5E57" w:rsidRDefault="00E410AD" w:rsidP="00D73BC0">
      <w:pPr>
        <w:pStyle w:val="BodyText"/>
        <w:tabs>
          <w:tab w:val="left" w:pos="54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</w:p>
    <w:p w14:paraId="15335BA6" w14:textId="493D67C8" w:rsidR="00E410AD" w:rsidRPr="007F5E57" w:rsidRDefault="00E410AD" w:rsidP="0062319E">
      <w:pPr>
        <w:pStyle w:val="BodyText"/>
        <w:tabs>
          <w:tab w:val="left" w:pos="54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The </w:t>
      </w:r>
      <w:r w:rsidR="00631D9C" w:rsidRPr="007F5E57">
        <w:rPr>
          <w:rFonts w:ascii="Book Antiqua" w:hAnsi="Book Antiqua" w:cs="Arial"/>
          <w:bCs/>
          <w:szCs w:val="24"/>
        </w:rPr>
        <w:t>Board meeting a</w:t>
      </w:r>
      <w:r w:rsidR="0013289A" w:rsidRPr="007F5E57">
        <w:rPr>
          <w:rFonts w:ascii="Book Antiqua" w:hAnsi="Book Antiqua" w:cs="Arial"/>
          <w:bCs/>
          <w:szCs w:val="24"/>
        </w:rPr>
        <w:t>djourned</w:t>
      </w:r>
      <w:r w:rsidR="007526B3" w:rsidRPr="007F5E57">
        <w:rPr>
          <w:rFonts w:ascii="Book Antiqua" w:hAnsi="Book Antiqua" w:cs="Arial"/>
          <w:bCs/>
          <w:szCs w:val="24"/>
        </w:rPr>
        <w:t xml:space="preserve"> at </w:t>
      </w:r>
      <w:r w:rsidR="005C551F">
        <w:rPr>
          <w:rFonts w:ascii="Book Antiqua" w:hAnsi="Book Antiqua" w:cs="Arial"/>
          <w:bCs/>
          <w:szCs w:val="24"/>
        </w:rPr>
        <w:t>7:06</w:t>
      </w:r>
      <w:r w:rsidR="00C06266" w:rsidRPr="007F5E57">
        <w:rPr>
          <w:rFonts w:ascii="Book Antiqua" w:hAnsi="Book Antiqua" w:cs="Arial"/>
          <w:bCs/>
          <w:szCs w:val="24"/>
        </w:rPr>
        <w:t xml:space="preserve"> PM.</w:t>
      </w:r>
    </w:p>
    <w:sectPr w:rsidR="00E410AD" w:rsidRPr="007F5E57" w:rsidSect="00E410AD">
      <w:footerReference w:type="default" r:id="rId8"/>
      <w:headerReference w:type="first" r:id="rId9"/>
      <w:footerReference w:type="first" r:id="rId10"/>
      <w:pgSz w:w="12240" w:h="15840" w:code="1"/>
      <w:pgMar w:top="1080" w:right="1080" w:bottom="576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90AB" w14:textId="77777777" w:rsidR="008C07D8" w:rsidRDefault="008C07D8">
      <w:r>
        <w:separator/>
      </w:r>
    </w:p>
  </w:endnote>
  <w:endnote w:type="continuationSeparator" w:id="0">
    <w:p w14:paraId="740A2E4A" w14:textId="77777777" w:rsidR="008C07D8" w:rsidRDefault="008C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5B5" w14:textId="49050773" w:rsidR="007E5677" w:rsidRDefault="007E56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64D0" w14:textId="01795A12" w:rsidR="00D43D93" w:rsidRPr="003B227E" w:rsidRDefault="007E5677" w:rsidP="003B227E">
    <w:pPr>
      <w:pStyle w:val="Footer"/>
    </w:pP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 w:rsidRPr="007E5677">
      <w:rPr>
        <w:color w:val="7F7F7F" w:themeColor="background1" w:themeShade="7F"/>
        <w:spacing w:val="60"/>
      </w:rPr>
      <w:fldChar w:fldCharType="begin"/>
    </w:r>
    <w:r w:rsidRPr="007E5677">
      <w:rPr>
        <w:color w:val="7F7F7F" w:themeColor="background1" w:themeShade="7F"/>
        <w:spacing w:val="60"/>
      </w:rPr>
      <w:instrText xml:space="preserve"> PAGE   \* MERGEFORMAT </w:instrText>
    </w:r>
    <w:r w:rsidRPr="007E5677">
      <w:rPr>
        <w:color w:val="7F7F7F" w:themeColor="background1" w:themeShade="7F"/>
        <w:spacing w:val="60"/>
      </w:rPr>
      <w:fldChar w:fldCharType="separate"/>
    </w:r>
    <w:r w:rsidRPr="007E5677">
      <w:rPr>
        <w:b/>
        <w:bCs/>
        <w:noProof/>
        <w:color w:val="7F7F7F" w:themeColor="background1" w:themeShade="7F"/>
        <w:spacing w:val="60"/>
      </w:rPr>
      <w:t>1</w:t>
    </w:r>
    <w:r w:rsidRPr="007E5677">
      <w:rPr>
        <w:b/>
        <w:bCs/>
        <w:noProof/>
        <w:color w:val="7F7F7F" w:themeColor="background1" w:themeShade="7F"/>
        <w:spacing w:val="60"/>
      </w:rPr>
      <w:fldChar w:fldCharType="end"/>
    </w:r>
    <w:r w:rsidRPr="007E5677">
      <w:rPr>
        <w:b/>
        <w:bCs/>
        <w:color w:val="7F7F7F" w:themeColor="background1" w:themeShade="7F"/>
        <w:spacing w:val="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FA9E" w14:textId="77777777" w:rsidR="008C07D8" w:rsidRDefault="008C07D8">
      <w:r>
        <w:separator/>
      </w:r>
    </w:p>
  </w:footnote>
  <w:footnote w:type="continuationSeparator" w:id="0">
    <w:p w14:paraId="307F68C8" w14:textId="77777777" w:rsidR="008C07D8" w:rsidRDefault="008C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7048" w14:textId="3225EB0F" w:rsidR="005C5FB2" w:rsidRDefault="005C5F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2993C" wp14:editId="1D41891A">
          <wp:simplePos x="0" y="0"/>
          <wp:positionH relativeFrom="column">
            <wp:posOffset>-419100</wp:posOffset>
          </wp:positionH>
          <wp:positionV relativeFrom="paragraph">
            <wp:posOffset>41275</wp:posOffset>
          </wp:positionV>
          <wp:extent cx="1828800" cy="645795"/>
          <wp:effectExtent l="0" t="0" r="0" b="1905"/>
          <wp:wrapNone/>
          <wp:docPr id="3" name="Picture 3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78D8F" w14:textId="1CF65BA1" w:rsidR="00D43D93" w:rsidRPr="00A565A2" w:rsidRDefault="00D43D93" w:rsidP="00A5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0D"/>
    <w:multiLevelType w:val="hybridMultilevel"/>
    <w:tmpl w:val="4050B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7557F"/>
    <w:multiLevelType w:val="hybridMultilevel"/>
    <w:tmpl w:val="33C0D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07C08"/>
    <w:multiLevelType w:val="hybridMultilevel"/>
    <w:tmpl w:val="780289CC"/>
    <w:lvl w:ilvl="0" w:tplc="EF8C8B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134468"/>
    <w:multiLevelType w:val="hybridMultilevel"/>
    <w:tmpl w:val="614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26D35"/>
    <w:multiLevelType w:val="hybridMultilevel"/>
    <w:tmpl w:val="DE526BE0"/>
    <w:lvl w:ilvl="0" w:tplc="B57CD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53EE63F8">
      <w:start w:val="1"/>
      <w:numFmt w:val="lowerLetter"/>
      <w:lvlText w:val="c)%3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0D4F54D8"/>
    <w:multiLevelType w:val="hybridMultilevel"/>
    <w:tmpl w:val="4A6CA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BC33AB"/>
    <w:multiLevelType w:val="hybridMultilevel"/>
    <w:tmpl w:val="F4D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DE6"/>
    <w:multiLevelType w:val="hybridMultilevel"/>
    <w:tmpl w:val="6B865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E4E6F"/>
    <w:multiLevelType w:val="hybridMultilevel"/>
    <w:tmpl w:val="6EC2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A17"/>
    <w:multiLevelType w:val="hybridMultilevel"/>
    <w:tmpl w:val="EEE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35441"/>
    <w:multiLevelType w:val="hybridMultilevel"/>
    <w:tmpl w:val="E31651AA"/>
    <w:lvl w:ilvl="0" w:tplc="81203DAC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 w15:restartNumberingAfterBreak="0">
    <w:nsid w:val="7C0A5F23"/>
    <w:multiLevelType w:val="hybridMultilevel"/>
    <w:tmpl w:val="181A0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106806">
    <w:abstractNumId w:val="4"/>
  </w:num>
  <w:num w:numId="2" w16cid:durableId="494611943">
    <w:abstractNumId w:val="10"/>
  </w:num>
  <w:num w:numId="3" w16cid:durableId="947346726">
    <w:abstractNumId w:val="9"/>
  </w:num>
  <w:num w:numId="4" w16cid:durableId="637496691">
    <w:abstractNumId w:val="5"/>
  </w:num>
  <w:num w:numId="5" w16cid:durableId="434011772">
    <w:abstractNumId w:val="6"/>
  </w:num>
  <w:num w:numId="6" w16cid:durableId="904295154">
    <w:abstractNumId w:val="1"/>
  </w:num>
  <w:num w:numId="7" w16cid:durableId="1924292602">
    <w:abstractNumId w:val="8"/>
  </w:num>
  <w:num w:numId="8" w16cid:durableId="1662780077">
    <w:abstractNumId w:val="0"/>
  </w:num>
  <w:num w:numId="9" w16cid:durableId="1002196820">
    <w:abstractNumId w:val="3"/>
  </w:num>
  <w:num w:numId="10" w16cid:durableId="477307308">
    <w:abstractNumId w:val="2"/>
  </w:num>
  <w:num w:numId="11" w16cid:durableId="386537776">
    <w:abstractNumId w:val="11"/>
  </w:num>
  <w:num w:numId="12" w16cid:durableId="3960008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zY3MTIzNTUxMDBQ0lEKTi0uzszPAykwrAUA0Uea0iwAAAA="/>
  </w:docVars>
  <w:rsids>
    <w:rsidRoot w:val="00856B2F"/>
    <w:rsid w:val="00000090"/>
    <w:rsid w:val="000032F9"/>
    <w:rsid w:val="00004019"/>
    <w:rsid w:val="00004CA5"/>
    <w:rsid w:val="000115B7"/>
    <w:rsid w:val="00012284"/>
    <w:rsid w:val="00013ED5"/>
    <w:rsid w:val="00014C47"/>
    <w:rsid w:val="00015A4D"/>
    <w:rsid w:val="00020245"/>
    <w:rsid w:val="00021BDB"/>
    <w:rsid w:val="00022768"/>
    <w:rsid w:val="0002387E"/>
    <w:rsid w:val="00024213"/>
    <w:rsid w:val="00024787"/>
    <w:rsid w:val="000257AC"/>
    <w:rsid w:val="000263A1"/>
    <w:rsid w:val="00026AF6"/>
    <w:rsid w:val="00027072"/>
    <w:rsid w:val="000306EC"/>
    <w:rsid w:val="00031417"/>
    <w:rsid w:val="00032A52"/>
    <w:rsid w:val="000340AF"/>
    <w:rsid w:val="00035D69"/>
    <w:rsid w:val="0003755D"/>
    <w:rsid w:val="00037D58"/>
    <w:rsid w:val="000400D4"/>
    <w:rsid w:val="00041116"/>
    <w:rsid w:val="00042E69"/>
    <w:rsid w:val="000450DD"/>
    <w:rsid w:val="0004520D"/>
    <w:rsid w:val="00046F72"/>
    <w:rsid w:val="000472A8"/>
    <w:rsid w:val="00050FF8"/>
    <w:rsid w:val="0005131B"/>
    <w:rsid w:val="0005273D"/>
    <w:rsid w:val="000532A9"/>
    <w:rsid w:val="0005479B"/>
    <w:rsid w:val="000548E1"/>
    <w:rsid w:val="00054F4C"/>
    <w:rsid w:val="00055CE1"/>
    <w:rsid w:val="0006321F"/>
    <w:rsid w:val="0007592C"/>
    <w:rsid w:val="00080F53"/>
    <w:rsid w:val="000871C4"/>
    <w:rsid w:val="00087D3E"/>
    <w:rsid w:val="00091CF0"/>
    <w:rsid w:val="00094EAB"/>
    <w:rsid w:val="00095B8E"/>
    <w:rsid w:val="00096D68"/>
    <w:rsid w:val="000977BA"/>
    <w:rsid w:val="000A2C7C"/>
    <w:rsid w:val="000A57BA"/>
    <w:rsid w:val="000A586F"/>
    <w:rsid w:val="000A5AA2"/>
    <w:rsid w:val="000A712D"/>
    <w:rsid w:val="000B0C7E"/>
    <w:rsid w:val="000B6476"/>
    <w:rsid w:val="000B6624"/>
    <w:rsid w:val="000B665D"/>
    <w:rsid w:val="000B6D29"/>
    <w:rsid w:val="000B6D5E"/>
    <w:rsid w:val="000B712B"/>
    <w:rsid w:val="000C0114"/>
    <w:rsid w:val="000C24EC"/>
    <w:rsid w:val="000C3367"/>
    <w:rsid w:val="000C384D"/>
    <w:rsid w:val="000C397B"/>
    <w:rsid w:val="000C4115"/>
    <w:rsid w:val="000D31E0"/>
    <w:rsid w:val="000D646E"/>
    <w:rsid w:val="000E3AE3"/>
    <w:rsid w:val="000F0238"/>
    <w:rsid w:val="000F05B1"/>
    <w:rsid w:val="000F0DFC"/>
    <w:rsid w:val="000F3632"/>
    <w:rsid w:val="001008DE"/>
    <w:rsid w:val="00102ABD"/>
    <w:rsid w:val="00104DF7"/>
    <w:rsid w:val="00104FD3"/>
    <w:rsid w:val="00106BCF"/>
    <w:rsid w:val="00106C18"/>
    <w:rsid w:val="00113652"/>
    <w:rsid w:val="00116EEC"/>
    <w:rsid w:val="0011711C"/>
    <w:rsid w:val="00117389"/>
    <w:rsid w:val="001229AD"/>
    <w:rsid w:val="00122CB5"/>
    <w:rsid w:val="001240CE"/>
    <w:rsid w:val="00126BED"/>
    <w:rsid w:val="00130FA6"/>
    <w:rsid w:val="00131B15"/>
    <w:rsid w:val="0013289A"/>
    <w:rsid w:val="00132A0A"/>
    <w:rsid w:val="00134C0B"/>
    <w:rsid w:val="00135838"/>
    <w:rsid w:val="001411FF"/>
    <w:rsid w:val="00143DCB"/>
    <w:rsid w:val="00144621"/>
    <w:rsid w:val="00145AF1"/>
    <w:rsid w:val="00153985"/>
    <w:rsid w:val="00153E4E"/>
    <w:rsid w:val="001556A4"/>
    <w:rsid w:val="0015667C"/>
    <w:rsid w:val="00163552"/>
    <w:rsid w:val="00163677"/>
    <w:rsid w:val="00164026"/>
    <w:rsid w:val="001640F4"/>
    <w:rsid w:val="0016502F"/>
    <w:rsid w:val="00167795"/>
    <w:rsid w:val="00167816"/>
    <w:rsid w:val="001720F9"/>
    <w:rsid w:val="0017487F"/>
    <w:rsid w:val="00174F7F"/>
    <w:rsid w:val="00176A58"/>
    <w:rsid w:val="00181FA7"/>
    <w:rsid w:val="001834BF"/>
    <w:rsid w:val="00185235"/>
    <w:rsid w:val="0019033C"/>
    <w:rsid w:val="00191FCC"/>
    <w:rsid w:val="00192BD3"/>
    <w:rsid w:val="00195CA0"/>
    <w:rsid w:val="0019693E"/>
    <w:rsid w:val="001A18D9"/>
    <w:rsid w:val="001A24F1"/>
    <w:rsid w:val="001A3CD5"/>
    <w:rsid w:val="001A3D2D"/>
    <w:rsid w:val="001A6620"/>
    <w:rsid w:val="001B03C2"/>
    <w:rsid w:val="001B42F0"/>
    <w:rsid w:val="001B59A8"/>
    <w:rsid w:val="001B6A24"/>
    <w:rsid w:val="001B7D9D"/>
    <w:rsid w:val="001C0341"/>
    <w:rsid w:val="001C0F0F"/>
    <w:rsid w:val="001C7267"/>
    <w:rsid w:val="001C7922"/>
    <w:rsid w:val="001D10EA"/>
    <w:rsid w:val="001E05F3"/>
    <w:rsid w:val="001F0096"/>
    <w:rsid w:val="001F1C61"/>
    <w:rsid w:val="001F28E7"/>
    <w:rsid w:val="001F5CB2"/>
    <w:rsid w:val="001F76F7"/>
    <w:rsid w:val="002003CC"/>
    <w:rsid w:val="0020091F"/>
    <w:rsid w:val="00202EC9"/>
    <w:rsid w:val="002057AF"/>
    <w:rsid w:val="00207F29"/>
    <w:rsid w:val="00211104"/>
    <w:rsid w:val="002130C7"/>
    <w:rsid w:val="00215304"/>
    <w:rsid w:val="00216EFA"/>
    <w:rsid w:val="00217FA7"/>
    <w:rsid w:val="00220FDB"/>
    <w:rsid w:val="002212F6"/>
    <w:rsid w:val="00221A51"/>
    <w:rsid w:val="00224090"/>
    <w:rsid w:val="00224757"/>
    <w:rsid w:val="00226A9E"/>
    <w:rsid w:val="00231459"/>
    <w:rsid w:val="00240B86"/>
    <w:rsid w:val="00241ED0"/>
    <w:rsid w:val="002438CC"/>
    <w:rsid w:val="0024466A"/>
    <w:rsid w:val="00244AF1"/>
    <w:rsid w:val="002479A2"/>
    <w:rsid w:val="00251703"/>
    <w:rsid w:val="00251961"/>
    <w:rsid w:val="0025223F"/>
    <w:rsid w:val="002532D0"/>
    <w:rsid w:val="00253AF1"/>
    <w:rsid w:val="00253DCB"/>
    <w:rsid w:val="002565E9"/>
    <w:rsid w:val="00256F44"/>
    <w:rsid w:val="00261E23"/>
    <w:rsid w:val="00262E8A"/>
    <w:rsid w:val="0026590E"/>
    <w:rsid w:val="0026795C"/>
    <w:rsid w:val="002720F2"/>
    <w:rsid w:val="00272B2C"/>
    <w:rsid w:val="00273EC4"/>
    <w:rsid w:val="00275140"/>
    <w:rsid w:val="00276070"/>
    <w:rsid w:val="002763EB"/>
    <w:rsid w:val="002907C6"/>
    <w:rsid w:val="00291116"/>
    <w:rsid w:val="0029199E"/>
    <w:rsid w:val="0029200A"/>
    <w:rsid w:val="00293668"/>
    <w:rsid w:val="00293C2D"/>
    <w:rsid w:val="00294D4E"/>
    <w:rsid w:val="002A1406"/>
    <w:rsid w:val="002A1682"/>
    <w:rsid w:val="002A2228"/>
    <w:rsid w:val="002A51E1"/>
    <w:rsid w:val="002A6D5B"/>
    <w:rsid w:val="002B1A4E"/>
    <w:rsid w:val="002B1FB4"/>
    <w:rsid w:val="002B317F"/>
    <w:rsid w:val="002B3D53"/>
    <w:rsid w:val="002B584D"/>
    <w:rsid w:val="002C02F7"/>
    <w:rsid w:val="002C07BB"/>
    <w:rsid w:val="002C1A9A"/>
    <w:rsid w:val="002C295D"/>
    <w:rsid w:val="002C37C9"/>
    <w:rsid w:val="002C4ED2"/>
    <w:rsid w:val="002C537A"/>
    <w:rsid w:val="002C74E1"/>
    <w:rsid w:val="002C758B"/>
    <w:rsid w:val="002D1BA9"/>
    <w:rsid w:val="002D5209"/>
    <w:rsid w:val="002D7DBC"/>
    <w:rsid w:val="002E1CDB"/>
    <w:rsid w:val="002E2D11"/>
    <w:rsid w:val="002E45D4"/>
    <w:rsid w:val="002E5774"/>
    <w:rsid w:val="002E702B"/>
    <w:rsid w:val="002F051B"/>
    <w:rsid w:val="002F1139"/>
    <w:rsid w:val="002F23C7"/>
    <w:rsid w:val="002F5B7A"/>
    <w:rsid w:val="003003AC"/>
    <w:rsid w:val="003022BF"/>
    <w:rsid w:val="003043CF"/>
    <w:rsid w:val="00305EB6"/>
    <w:rsid w:val="00310B97"/>
    <w:rsid w:val="003114FE"/>
    <w:rsid w:val="00313850"/>
    <w:rsid w:val="00317610"/>
    <w:rsid w:val="003205D7"/>
    <w:rsid w:val="003232C2"/>
    <w:rsid w:val="00323B90"/>
    <w:rsid w:val="00323C06"/>
    <w:rsid w:val="00327FCE"/>
    <w:rsid w:val="003304D4"/>
    <w:rsid w:val="00332344"/>
    <w:rsid w:val="00336CEB"/>
    <w:rsid w:val="00346A5F"/>
    <w:rsid w:val="00347D88"/>
    <w:rsid w:val="003519C0"/>
    <w:rsid w:val="00353051"/>
    <w:rsid w:val="0036094E"/>
    <w:rsid w:val="0036529B"/>
    <w:rsid w:val="003710BC"/>
    <w:rsid w:val="00371120"/>
    <w:rsid w:val="00371A8A"/>
    <w:rsid w:val="00380C35"/>
    <w:rsid w:val="00383723"/>
    <w:rsid w:val="00384075"/>
    <w:rsid w:val="00385FD5"/>
    <w:rsid w:val="003875CD"/>
    <w:rsid w:val="00390E5E"/>
    <w:rsid w:val="00393187"/>
    <w:rsid w:val="003944E5"/>
    <w:rsid w:val="00395C40"/>
    <w:rsid w:val="003965D4"/>
    <w:rsid w:val="00396CD8"/>
    <w:rsid w:val="00397C0A"/>
    <w:rsid w:val="003A0343"/>
    <w:rsid w:val="003A2326"/>
    <w:rsid w:val="003A730B"/>
    <w:rsid w:val="003B227E"/>
    <w:rsid w:val="003B28FF"/>
    <w:rsid w:val="003C0CD2"/>
    <w:rsid w:val="003C11AA"/>
    <w:rsid w:val="003C2D14"/>
    <w:rsid w:val="003C5858"/>
    <w:rsid w:val="003C5A0E"/>
    <w:rsid w:val="003C642D"/>
    <w:rsid w:val="003C6D96"/>
    <w:rsid w:val="003D1C00"/>
    <w:rsid w:val="003D1D94"/>
    <w:rsid w:val="003D49D2"/>
    <w:rsid w:val="003D4AF7"/>
    <w:rsid w:val="003D4E9B"/>
    <w:rsid w:val="003D5D37"/>
    <w:rsid w:val="003E06D2"/>
    <w:rsid w:val="003E28F8"/>
    <w:rsid w:val="003E3132"/>
    <w:rsid w:val="003E3AA0"/>
    <w:rsid w:val="003E4A84"/>
    <w:rsid w:val="003E55AA"/>
    <w:rsid w:val="003E5F0F"/>
    <w:rsid w:val="003F463F"/>
    <w:rsid w:val="003F4F92"/>
    <w:rsid w:val="003F5354"/>
    <w:rsid w:val="003F7570"/>
    <w:rsid w:val="003F7A7A"/>
    <w:rsid w:val="00403B43"/>
    <w:rsid w:val="00403C98"/>
    <w:rsid w:val="00404E9B"/>
    <w:rsid w:val="004054F9"/>
    <w:rsid w:val="00407A20"/>
    <w:rsid w:val="00410130"/>
    <w:rsid w:val="00414AA7"/>
    <w:rsid w:val="00422AA1"/>
    <w:rsid w:val="00422DC6"/>
    <w:rsid w:val="00423AAD"/>
    <w:rsid w:val="00427061"/>
    <w:rsid w:val="00430425"/>
    <w:rsid w:val="004306F0"/>
    <w:rsid w:val="00434599"/>
    <w:rsid w:val="0043716A"/>
    <w:rsid w:val="00437702"/>
    <w:rsid w:val="00440D8A"/>
    <w:rsid w:val="004413F3"/>
    <w:rsid w:val="00441657"/>
    <w:rsid w:val="00444CC8"/>
    <w:rsid w:val="00450177"/>
    <w:rsid w:val="0045031C"/>
    <w:rsid w:val="00450C34"/>
    <w:rsid w:val="0045457D"/>
    <w:rsid w:val="00456582"/>
    <w:rsid w:val="00457035"/>
    <w:rsid w:val="004606A9"/>
    <w:rsid w:val="00464D74"/>
    <w:rsid w:val="004706DB"/>
    <w:rsid w:val="00472663"/>
    <w:rsid w:val="0047284A"/>
    <w:rsid w:val="004731A8"/>
    <w:rsid w:val="0047584B"/>
    <w:rsid w:val="00476111"/>
    <w:rsid w:val="00476E09"/>
    <w:rsid w:val="00477AA8"/>
    <w:rsid w:val="00485C8E"/>
    <w:rsid w:val="00486C8A"/>
    <w:rsid w:val="00487267"/>
    <w:rsid w:val="00487E3A"/>
    <w:rsid w:val="004911BB"/>
    <w:rsid w:val="004955E6"/>
    <w:rsid w:val="0049676A"/>
    <w:rsid w:val="004A02F1"/>
    <w:rsid w:val="004A127E"/>
    <w:rsid w:val="004A4D36"/>
    <w:rsid w:val="004A4E5F"/>
    <w:rsid w:val="004B0828"/>
    <w:rsid w:val="004B2B7F"/>
    <w:rsid w:val="004B2BC3"/>
    <w:rsid w:val="004B4640"/>
    <w:rsid w:val="004B569D"/>
    <w:rsid w:val="004C3891"/>
    <w:rsid w:val="004C71B3"/>
    <w:rsid w:val="004C76A0"/>
    <w:rsid w:val="004C79D5"/>
    <w:rsid w:val="004D0F0A"/>
    <w:rsid w:val="004D236B"/>
    <w:rsid w:val="004D47B6"/>
    <w:rsid w:val="004D5505"/>
    <w:rsid w:val="004D6F99"/>
    <w:rsid w:val="004D74FC"/>
    <w:rsid w:val="004E00A1"/>
    <w:rsid w:val="004E13F0"/>
    <w:rsid w:val="004E1C7D"/>
    <w:rsid w:val="004E229D"/>
    <w:rsid w:val="004E2FE8"/>
    <w:rsid w:val="004E2FFC"/>
    <w:rsid w:val="004E3075"/>
    <w:rsid w:val="004E5282"/>
    <w:rsid w:val="004E7F8D"/>
    <w:rsid w:val="004F0CF1"/>
    <w:rsid w:val="004F0D59"/>
    <w:rsid w:val="004F3B8A"/>
    <w:rsid w:val="004F7A4C"/>
    <w:rsid w:val="00501E73"/>
    <w:rsid w:val="00505C7B"/>
    <w:rsid w:val="00514B0A"/>
    <w:rsid w:val="00515567"/>
    <w:rsid w:val="005159AD"/>
    <w:rsid w:val="00520E4F"/>
    <w:rsid w:val="00525EE7"/>
    <w:rsid w:val="005329AF"/>
    <w:rsid w:val="0053645B"/>
    <w:rsid w:val="00537902"/>
    <w:rsid w:val="00537D88"/>
    <w:rsid w:val="00541A4B"/>
    <w:rsid w:val="00542449"/>
    <w:rsid w:val="00545649"/>
    <w:rsid w:val="00547833"/>
    <w:rsid w:val="00550C27"/>
    <w:rsid w:val="005538B9"/>
    <w:rsid w:val="005543C4"/>
    <w:rsid w:val="00555ACB"/>
    <w:rsid w:val="00560B61"/>
    <w:rsid w:val="0056527A"/>
    <w:rsid w:val="00566514"/>
    <w:rsid w:val="005703D3"/>
    <w:rsid w:val="00572F92"/>
    <w:rsid w:val="00573815"/>
    <w:rsid w:val="00573FF5"/>
    <w:rsid w:val="0058298A"/>
    <w:rsid w:val="0058347B"/>
    <w:rsid w:val="005852F6"/>
    <w:rsid w:val="00586374"/>
    <w:rsid w:val="00586E6C"/>
    <w:rsid w:val="00587796"/>
    <w:rsid w:val="00590931"/>
    <w:rsid w:val="00591BB2"/>
    <w:rsid w:val="00591F7E"/>
    <w:rsid w:val="00592E28"/>
    <w:rsid w:val="005946AA"/>
    <w:rsid w:val="005975B8"/>
    <w:rsid w:val="005A0960"/>
    <w:rsid w:val="005A24D4"/>
    <w:rsid w:val="005A33EB"/>
    <w:rsid w:val="005A6A7E"/>
    <w:rsid w:val="005B222A"/>
    <w:rsid w:val="005B7A4F"/>
    <w:rsid w:val="005C3624"/>
    <w:rsid w:val="005C3F55"/>
    <w:rsid w:val="005C4CDC"/>
    <w:rsid w:val="005C551F"/>
    <w:rsid w:val="005C5C2D"/>
    <w:rsid w:val="005C5FB2"/>
    <w:rsid w:val="005C78F8"/>
    <w:rsid w:val="005D1FFA"/>
    <w:rsid w:val="005D3E44"/>
    <w:rsid w:val="005D4C5D"/>
    <w:rsid w:val="005D5946"/>
    <w:rsid w:val="005D71FF"/>
    <w:rsid w:val="005E36CE"/>
    <w:rsid w:val="005E457C"/>
    <w:rsid w:val="005E482C"/>
    <w:rsid w:val="005E5479"/>
    <w:rsid w:val="005F4350"/>
    <w:rsid w:val="00600B24"/>
    <w:rsid w:val="00602643"/>
    <w:rsid w:val="00602C81"/>
    <w:rsid w:val="0060446B"/>
    <w:rsid w:val="00606A76"/>
    <w:rsid w:val="00610584"/>
    <w:rsid w:val="006145B1"/>
    <w:rsid w:val="00615455"/>
    <w:rsid w:val="00615AD1"/>
    <w:rsid w:val="006160FB"/>
    <w:rsid w:val="0061742F"/>
    <w:rsid w:val="00617C95"/>
    <w:rsid w:val="0062040B"/>
    <w:rsid w:val="00621518"/>
    <w:rsid w:val="0062319E"/>
    <w:rsid w:val="00623907"/>
    <w:rsid w:val="0062527F"/>
    <w:rsid w:val="00625A05"/>
    <w:rsid w:val="0062752D"/>
    <w:rsid w:val="00630F62"/>
    <w:rsid w:val="00631D9C"/>
    <w:rsid w:val="00632E58"/>
    <w:rsid w:val="00633FAD"/>
    <w:rsid w:val="00634FC2"/>
    <w:rsid w:val="00635119"/>
    <w:rsid w:val="006353AD"/>
    <w:rsid w:val="00635A5C"/>
    <w:rsid w:val="00636F3D"/>
    <w:rsid w:val="00637278"/>
    <w:rsid w:val="00640B51"/>
    <w:rsid w:val="00642E27"/>
    <w:rsid w:val="00646089"/>
    <w:rsid w:val="006478B2"/>
    <w:rsid w:val="00650B4A"/>
    <w:rsid w:val="0065400A"/>
    <w:rsid w:val="00660224"/>
    <w:rsid w:val="00660EE0"/>
    <w:rsid w:val="00661BEA"/>
    <w:rsid w:val="0066270F"/>
    <w:rsid w:val="00665765"/>
    <w:rsid w:val="00667C65"/>
    <w:rsid w:val="0067382D"/>
    <w:rsid w:val="00674BA2"/>
    <w:rsid w:val="0067508D"/>
    <w:rsid w:val="0067578B"/>
    <w:rsid w:val="00681BF5"/>
    <w:rsid w:val="006830F5"/>
    <w:rsid w:val="00684D56"/>
    <w:rsid w:val="006860F3"/>
    <w:rsid w:val="006868AB"/>
    <w:rsid w:val="00691B73"/>
    <w:rsid w:val="0069758C"/>
    <w:rsid w:val="006A14EF"/>
    <w:rsid w:val="006A39EE"/>
    <w:rsid w:val="006A4646"/>
    <w:rsid w:val="006A550C"/>
    <w:rsid w:val="006A5646"/>
    <w:rsid w:val="006B1128"/>
    <w:rsid w:val="006B22B6"/>
    <w:rsid w:val="006B2C30"/>
    <w:rsid w:val="006B3386"/>
    <w:rsid w:val="006B4EA3"/>
    <w:rsid w:val="006B508D"/>
    <w:rsid w:val="006B52BF"/>
    <w:rsid w:val="006B5AC4"/>
    <w:rsid w:val="006C034D"/>
    <w:rsid w:val="006C0C88"/>
    <w:rsid w:val="006C3839"/>
    <w:rsid w:val="006C3B50"/>
    <w:rsid w:val="006C6A0E"/>
    <w:rsid w:val="006D0DFD"/>
    <w:rsid w:val="006D3713"/>
    <w:rsid w:val="006D4DCB"/>
    <w:rsid w:val="006D7097"/>
    <w:rsid w:val="006D7C1A"/>
    <w:rsid w:val="006D7D77"/>
    <w:rsid w:val="006E16A7"/>
    <w:rsid w:val="006E3972"/>
    <w:rsid w:val="006E4B27"/>
    <w:rsid w:val="006E5145"/>
    <w:rsid w:val="006E6F79"/>
    <w:rsid w:val="006E71F7"/>
    <w:rsid w:val="006F0032"/>
    <w:rsid w:val="006F12AC"/>
    <w:rsid w:val="006F1F1A"/>
    <w:rsid w:val="006F41E1"/>
    <w:rsid w:val="006F6915"/>
    <w:rsid w:val="006F6DED"/>
    <w:rsid w:val="006F7110"/>
    <w:rsid w:val="007006B5"/>
    <w:rsid w:val="00700E42"/>
    <w:rsid w:val="00701601"/>
    <w:rsid w:val="00704E56"/>
    <w:rsid w:val="0070722E"/>
    <w:rsid w:val="00707660"/>
    <w:rsid w:val="0071092D"/>
    <w:rsid w:val="007117B9"/>
    <w:rsid w:val="00714713"/>
    <w:rsid w:val="00715248"/>
    <w:rsid w:val="00715AE0"/>
    <w:rsid w:val="00717C82"/>
    <w:rsid w:val="007248F3"/>
    <w:rsid w:val="00724A85"/>
    <w:rsid w:val="00733329"/>
    <w:rsid w:val="00734D9C"/>
    <w:rsid w:val="00734FB3"/>
    <w:rsid w:val="00737394"/>
    <w:rsid w:val="0074300D"/>
    <w:rsid w:val="0074337D"/>
    <w:rsid w:val="0074543B"/>
    <w:rsid w:val="00747844"/>
    <w:rsid w:val="00750666"/>
    <w:rsid w:val="007526B3"/>
    <w:rsid w:val="00757DD2"/>
    <w:rsid w:val="007619CE"/>
    <w:rsid w:val="00764B14"/>
    <w:rsid w:val="00765D75"/>
    <w:rsid w:val="0076784A"/>
    <w:rsid w:val="007740CE"/>
    <w:rsid w:val="00775DF4"/>
    <w:rsid w:val="0078518B"/>
    <w:rsid w:val="00791AE4"/>
    <w:rsid w:val="007952BE"/>
    <w:rsid w:val="00795CEE"/>
    <w:rsid w:val="007A0557"/>
    <w:rsid w:val="007A4DBC"/>
    <w:rsid w:val="007A4F04"/>
    <w:rsid w:val="007A610D"/>
    <w:rsid w:val="007A6A8D"/>
    <w:rsid w:val="007B23F8"/>
    <w:rsid w:val="007B2D0C"/>
    <w:rsid w:val="007B33A4"/>
    <w:rsid w:val="007B3F69"/>
    <w:rsid w:val="007B50C9"/>
    <w:rsid w:val="007B604E"/>
    <w:rsid w:val="007B6489"/>
    <w:rsid w:val="007B7E6F"/>
    <w:rsid w:val="007C23C7"/>
    <w:rsid w:val="007C3427"/>
    <w:rsid w:val="007C4EB4"/>
    <w:rsid w:val="007C542F"/>
    <w:rsid w:val="007C644D"/>
    <w:rsid w:val="007D1432"/>
    <w:rsid w:val="007D5CAF"/>
    <w:rsid w:val="007D723B"/>
    <w:rsid w:val="007E2B35"/>
    <w:rsid w:val="007E5024"/>
    <w:rsid w:val="007E5677"/>
    <w:rsid w:val="007E5A6C"/>
    <w:rsid w:val="007E6F95"/>
    <w:rsid w:val="007F3EE2"/>
    <w:rsid w:val="007F46D9"/>
    <w:rsid w:val="007F5E57"/>
    <w:rsid w:val="007F7444"/>
    <w:rsid w:val="00802054"/>
    <w:rsid w:val="00811A07"/>
    <w:rsid w:val="00811E58"/>
    <w:rsid w:val="00813431"/>
    <w:rsid w:val="00823BA3"/>
    <w:rsid w:val="00824483"/>
    <w:rsid w:val="00827895"/>
    <w:rsid w:val="008359C6"/>
    <w:rsid w:val="00835A0D"/>
    <w:rsid w:val="00836A56"/>
    <w:rsid w:val="0083751B"/>
    <w:rsid w:val="0084018F"/>
    <w:rsid w:val="0084196A"/>
    <w:rsid w:val="00844CF5"/>
    <w:rsid w:val="00847D7A"/>
    <w:rsid w:val="00850388"/>
    <w:rsid w:val="00852474"/>
    <w:rsid w:val="0085344A"/>
    <w:rsid w:val="008542F2"/>
    <w:rsid w:val="008559F9"/>
    <w:rsid w:val="00856B2F"/>
    <w:rsid w:val="00860AE8"/>
    <w:rsid w:val="00860E3F"/>
    <w:rsid w:val="00863255"/>
    <w:rsid w:val="00867336"/>
    <w:rsid w:val="0087249D"/>
    <w:rsid w:val="008819E2"/>
    <w:rsid w:val="008838B1"/>
    <w:rsid w:val="00883D35"/>
    <w:rsid w:val="00887E9B"/>
    <w:rsid w:val="00890290"/>
    <w:rsid w:val="00890B75"/>
    <w:rsid w:val="008912CA"/>
    <w:rsid w:val="00891925"/>
    <w:rsid w:val="00897606"/>
    <w:rsid w:val="008A2A55"/>
    <w:rsid w:val="008A3036"/>
    <w:rsid w:val="008A6E19"/>
    <w:rsid w:val="008B0FE3"/>
    <w:rsid w:val="008B555B"/>
    <w:rsid w:val="008B5853"/>
    <w:rsid w:val="008B5955"/>
    <w:rsid w:val="008B6DA9"/>
    <w:rsid w:val="008C07D8"/>
    <w:rsid w:val="008C4ADB"/>
    <w:rsid w:val="008D15DB"/>
    <w:rsid w:val="008D1613"/>
    <w:rsid w:val="008D17D5"/>
    <w:rsid w:val="008D1E8F"/>
    <w:rsid w:val="008D62AA"/>
    <w:rsid w:val="008F0EE2"/>
    <w:rsid w:val="008F6FD1"/>
    <w:rsid w:val="008F7E8E"/>
    <w:rsid w:val="00902266"/>
    <w:rsid w:val="00906B29"/>
    <w:rsid w:val="00907132"/>
    <w:rsid w:val="00914DB0"/>
    <w:rsid w:val="00915406"/>
    <w:rsid w:val="00915C1C"/>
    <w:rsid w:val="009168C2"/>
    <w:rsid w:val="00916BE6"/>
    <w:rsid w:val="00924410"/>
    <w:rsid w:val="00927006"/>
    <w:rsid w:val="009318E1"/>
    <w:rsid w:val="00934018"/>
    <w:rsid w:val="00937982"/>
    <w:rsid w:val="00937DDF"/>
    <w:rsid w:val="00940FDC"/>
    <w:rsid w:val="00941CEC"/>
    <w:rsid w:val="00941F77"/>
    <w:rsid w:val="00941FD6"/>
    <w:rsid w:val="00942EDF"/>
    <w:rsid w:val="0094405D"/>
    <w:rsid w:val="0095066E"/>
    <w:rsid w:val="0095329D"/>
    <w:rsid w:val="00953F8B"/>
    <w:rsid w:val="0096256F"/>
    <w:rsid w:val="00972FB4"/>
    <w:rsid w:val="00976167"/>
    <w:rsid w:val="00976DDE"/>
    <w:rsid w:val="00977C14"/>
    <w:rsid w:val="0098266A"/>
    <w:rsid w:val="00986B25"/>
    <w:rsid w:val="00986EB8"/>
    <w:rsid w:val="00987D32"/>
    <w:rsid w:val="009907FA"/>
    <w:rsid w:val="0099184D"/>
    <w:rsid w:val="009949DC"/>
    <w:rsid w:val="009A5E34"/>
    <w:rsid w:val="009A7F6D"/>
    <w:rsid w:val="009C24B6"/>
    <w:rsid w:val="009C2737"/>
    <w:rsid w:val="009C4AD1"/>
    <w:rsid w:val="009D19EB"/>
    <w:rsid w:val="009D1EF4"/>
    <w:rsid w:val="009D2E06"/>
    <w:rsid w:val="009D755B"/>
    <w:rsid w:val="009D78A1"/>
    <w:rsid w:val="009D7B90"/>
    <w:rsid w:val="009E1156"/>
    <w:rsid w:val="009E264F"/>
    <w:rsid w:val="009F2FDB"/>
    <w:rsid w:val="009F3D2D"/>
    <w:rsid w:val="009F4318"/>
    <w:rsid w:val="00A0362D"/>
    <w:rsid w:val="00A07DBE"/>
    <w:rsid w:val="00A10940"/>
    <w:rsid w:val="00A124B3"/>
    <w:rsid w:val="00A14773"/>
    <w:rsid w:val="00A15132"/>
    <w:rsid w:val="00A23026"/>
    <w:rsid w:val="00A2314F"/>
    <w:rsid w:val="00A23EEB"/>
    <w:rsid w:val="00A24AA0"/>
    <w:rsid w:val="00A27EE1"/>
    <w:rsid w:val="00A31488"/>
    <w:rsid w:val="00A372A7"/>
    <w:rsid w:val="00A40510"/>
    <w:rsid w:val="00A41870"/>
    <w:rsid w:val="00A44980"/>
    <w:rsid w:val="00A46B3B"/>
    <w:rsid w:val="00A47942"/>
    <w:rsid w:val="00A5262C"/>
    <w:rsid w:val="00A53E8D"/>
    <w:rsid w:val="00A54B65"/>
    <w:rsid w:val="00A565A2"/>
    <w:rsid w:val="00A6589E"/>
    <w:rsid w:val="00A70890"/>
    <w:rsid w:val="00A71B0C"/>
    <w:rsid w:val="00A71F7D"/>
    <w:rsid w:val="00A75DE2"/>
    <w:rsid w:val="00A774E3"/>
    <w:rsid w:val="00A828A8"/>
    <w:rsid w:val="00A8720E"/>
    <w:rsid w:val="00A93DAC"/>
    <w:rsid w:val="00AA03D3"/>
    <w:rsid w:val="00AA13CD"/>
    <w:rsid w:val="00AA6803"/>
    <w:rsid w:val="00AA78F4"/>
    <w:rsid w:val="00AB09B0"/>
    <w:rsid w:val="00AB1170"/>
    <w:rsid w:val="00AB5B01"/>
    <w:rsid w:val="00AB5F9E"/>
    <w:rsid w:val="00AB68C2"/>
    <w:rsid w:val="00AC0281"/>
    <w:rsid w:val="00AC3028"/>
    <w:rsid w:val="00AC66BA"/>
    <w:rsid w:val="00AC7113"/>
    <w:rsid w:val="00AC7B91"/>
    <w:rsid w:val="00AD10B9"/>
    <w:rsid w:val="00AD254F"/>
    <w:rsid w:val="00AD3E15"/>
    <w:rsid w:val="00AD69AB"/>
    <w:rsid w:val="00AD74F7"/>
    <w:rsid w:val="00AE4B15"/>
    <w:rsid w:val="00AE7391"/>
    <w:rsid w:val="00AE7602"/>
    <w:rsid w:val="00AF6932"/>
    <w:rsid w:val="00AF714B"/>
    <w:rsid w:val="00AF730B"/>
    <w:rsid w:val="00AF7409"/>
    <w:rsid w:val="00AF78EC"/>
    <w:rsid w:val="00B033C8"/>
    <w:rsid w:val="00B03EAD"/>
    <w:rsid w:val="00B04D5F"/>
    <w:rsid w:val="00B0526C"/>
    <w:rsid w:val="00B071B0"/>
    <w:rsid w:val="00B12BA2"/>
    <w:rsid w:val="00B13B8A"/>
    <w:rsid w:val="00B1493E"/>
    <w:rsid w:val="00B16FC7"/>
    <w:rsid w:val="00B17EE2"/>
    <w:rsid w:val="00B22633"/>
    <w:rsid w:val="00B24FB0"/>
    <w:rsid w:val="00B30801"/>
    <w:rsid w:val="00B317F8"/>
    <w:rsid w:val="00B331AF"/>
    <w:rsid w:val="00B33483"/>
    <w:rsid w:val="00B3350F"/>
    <w:rsid w:val="00B33652"/>
    <w:rsid w:val="00B37742"/>
    <w:rsid w:val="00B4028F"/>
    <w:rsid w:val="00B41014"/>
    <w:rsid w:val="00B429DC"/>
    <w:rsid w:val="00B451B6"/>
    <w:rsid w:val="00B51045"/>
    <w:rsid w:val="00B51A72"/>
    <w:rsid w:val="00B529BA"/>
    <w:rsid w:val="00B538B6"/>
    <w:rsid w:val="00B5391E"/>
    <w:rsid w:val="00B5544E"/>
    <w:rsid w:val="00B55656"/>
    <w:rsid w:val="00B5594C"/>
    <w:rsid w:val="00B56597"/>
    <w:rsid w:val="00B575B4"/>
    <w:rsid w:val="00B60ED1"/>
    <w:rsid w:val="00B61A37"/>
    <w:rsid w:val="00B6678A"/>
    <w:rsid w:val="00B70BA5"/>
    <w:rsid w:val="00B77576"/>
    <w:rsid w:val="00B77CCE"/>
    <w:rsid w:val="00B82423"/>
    <w:rsid w:val="00B836DD"/>
    <w:rsid w:val="00B8392E"/>
    <w:rsid w:val="00B868D7"/>
    <w:rsid w:val="00B904A6"/>
    <w:rsid w:val="00B904DE"/>
    <w:rsid w:val="00B91D21"/>
    <w:rsid w:val="00B92815"/>
    <w:rsid w:val="00B92BF2"/>
    <w:rsid w:val="00B938D1"/>
    <w:rsid w:val="00BA2DFE"/>
    <w:rsid w:val="00BA3112"/>
    <w:rsid w:val="00BA4865"/>
    <w:rsid w:val="00BA6B65"/>
    <w:rsid w:val="00BA7040"/>
    <w:rsid w:val="00BB0A8C"/>
    <w:rsid w:val="00BB0D30"/>
    <w:rsid w:val="00BB55B8"/>
    <w:rsid w:val="00BB5693"/>
    <w:rsid w:val="00BB708A"/>
    <w:rsid w:val="00BC26B2"/>
    <w:rsid w:val="00BC2C43"/>
    <w:rsid w:val="00BC6221"/>
    <w:rsid w:val="00BD4974"/>
    <w:rsid w:val="00BD4BBF"/>
    <w:rsid w:val="00BD7736"/>
    <w:rsid w:val="00BE085A"/>
    <w:rsid w:val="00BE2374"/>
    <w:rsid w:val="00BE33F4"/>
    <w:rsid w:val="00BE3983"/>
    <w:rsid w:val="00BF2E5A"/>
    <w:rsid w:val="00BF2F1C"/>
    <w:rsid w:val="00BF7DB4"/>
    <w:rsid w:val="00C04E5B"/>
    <w:rsid w:val="00C0569D"/>
    <w:rsid w:val="00C06266"/>
    <w:rsid w:val="00C068E1"/>
    <w:rsid w:val="00C07C07"/>
    <w:rsid w:val="00C11791"/>
    <w:rsid w:val="00C1252B"/>
    <w:rsid w:val="00C125AB"/>
    <w:rsid w:val="00C12A91"/>
    <w:rsid w:val="00C142A4"/>
    <w:rsid w:val="00C1509D"/>
    <w:rsid w:val="00C17D6C"/>
    <w:rsid w:val="00C20F56"/>
    <w:rsid w:val="00C268F6"/>
    <w:rsid w:val="00C31FC0"/>
    <w:rsid w:val="00C33AC5"/>
    <w:rsid w:val="00C343A7"/>
    <w:rsid w:val="00C36001"/>
    <w:rsid w:val="00C40093"/>
    <w:rsid w:val="00C43BAC"/>
    <w:rsid w:val="00C460A8"/>
    <w:rsid w:val="00C50478"/>
    <w:rsid w:val="00C514B8"/>
    <w:rsid w:val="00C539FF"/>
    <w:rsid w:val="00C568E2"/>
    <w:rsid w:val="00C606EA"/>
    <w:rsid w:val="00C62818"/>
    <w:rsid w:val="00C62C86"/>
    <w:rsid w:val="00C64526"/>
    <w:rsid w:val="00C65C6E"/>
    <w:rsid w:val="00C67015"/>
    <w:rsid w:val="00C67485"/>
    <w:rsid w:val="00C72730"/>
    <w:rsid w:val="00C72854"/>
    <w:rsid w:val="00C73948"/>
    <w:rsid w:val="00C749EC"/>
    <w:rsid w:val="00C75064"/>
    <w:rsid w:val="00C76591"/>
    <w:rsid w:val="00C81AD9"/>
    <w:rsid w:val="00C8201A"/>
    <w:rsid w:val="00C850DE"/>
    <w:rsid w:val="00C93832"/>
    <w:rsid w:val="00CA5E4D"/>
    <w:rsid w:val="00CB0E2D"/>
    <w:rsid w:val="00CB36C5"/>
    <w:rsid w:val="00CB4F85"/>
    <w:rsid w:val="00CB590C"/>
    <w:rsid w:val="00CB6334"/>
    <w:rsid w:val="00CB6442"/>
    <w:rsid w:val="00CB7814"/>
    <w:rsid w:val="00CC03A4"/>
    <w:rsid w:val="00CC0982"/>
    <w:rsid w:val="00CC1905"/>
    <w:rsid w:val="00CC2BFE"/>
    <w:rsid w:val="00CC48C4"/>
    <w:rsid w:val="00CC7279"/>
    <w:rsid w:val="00CD365F"/>
    <w:rsid w:val="00CD391C"/>
    <w:rsid w:val="00CD67DD"/>
    <w:rsid w:val="00CD728C"/>
    <w:rsid w:val="00CE3B8C"/>
    <w:rsid w:val="00CF2394"/>
    <w:rsid w:val="00CF371F"/>
    <w:rsid w:val="00CF487D"/>
    <w:rsid w:val="00D01926"/>
    <w:rsid w:val="00D01ADB"/>
    <w:rsid w:val="00D01DFB"/>
    <w:rsid w:val="00D03926"/>
    <w:rsid w:val="00D04F30"/>
    <w:rsid w:val="00D07555"/>
    <w:rsid w:val="00D106B8"/>
    <w:rsid w:val="00D11A5D"/>
    <w:rsid w:val="00D12295"/>
    <w:rsid w:val="00D12BA0"/>
    <w:rsid w:val="00D14A66"/>
    <w:rsid w:val="00D164E9"/>
    <w:rsid w:val="00D20758"/>
    <w:rsid w:val="00D2434D"/>
    <w:rsid w:val="00D264D2"/>
    <w:rsid w:val="00D309C7"/>
    <w:rsid w:val="00D30BB2"/>
    <w:rsid w:val="00D33AC9"/>
    <w:rsid w:val="00D35112"/>
    <w:rsid w:val="00D3564D"/>
    <w:rsid w:val="00D43D83"/>
    <w:rsid w:val="00D43D93"/>
    <w:rsid w:val="00D43F98"/>
    <w:rsid w:val="00D46141"/>
    <w:rsid w:val="00D4747C"/>
    <w:rsid w:val="00D52551"/>
    <w:rsid w:val="00D525B3"/>
    <w:rsid w:val="00D52A47"/>
    <w:rsid w:val="00D548FC"/>
    <w:rsid w:val="00D60177"/>
    <w:rsid w:val="00D6196B"/>
    <w:rsid w:val="00D61CE0"/>
    <w:rsid w:val="00D6321F"/>
    <w:rsid w:val="00D66DA6"/>
    <w:rsid w:val="00D705C3"/>
    <w:rsid w:val="00D713BD"/>
    <w:rsid w:val="00D73935"/>
    <w:rsid w:val="00D73A7A"/>
    <w:rsid w:val="00D73BC0"/>
    <w:rsid w:val="00D74419"/>
    <w:rsid w:val="00D744EE"/>
    <w:rsid w:val="00D74C9C"/>
    <w:rsid w:val="00D83365"/>
    <w:rsid w:val="00D8739D"/>
    <w:rsid w:val="00D93193"/>
    <w:rsid w:val="00D93A17"/>
    <w:rsid w:val="00D969C7"/>
    <w:rsid w:val="00DA1D0C"/>
    <w:rsid w:val="00DA47A2"/>
    <w:rsid w:val="00DA4B9F"/>
    <w:rsid w:val="00DA6A28"/>
    <w:rsid w:val="00DA70E2"/>
    <w:rsid w:val="00DC011A"/>
    <w:rsid w:val="00DC0643"/>
    <w:rsid w:val="00DC396A"/>
    <w:rsid w:val="00DC403E"/>
    <w:rsid w:val="00DC5F6C"/>
    <w:rsid w:val="00DC6156"/>
    <w:rsid w:val="00DC620E"/>
    <w:rsid w:val="00DC6D2B"/>
    <w:rsid w:val="00DC739C"/>
    <w:rsid w:val="00DD0125"/>
    <w:rsid w:val="00DD1455"/>
    <w:rsid w:val="00DD1969"/>
    <w:rsid w:val="00DD5F2A"/>
    <w:rsid w:val="00DE054A"/>
    <w:rsid w:val="00DE12E8"/>
    <w:rsid w:val="00DE1D5D"/>
    <w:rsid w:val="00DE4C4C"/>
    <w:rsid w:val="00DE6330"/>
    <w:rsid w:val="00DE7BB7"/>
    <w:rsid w:val="00DE7DBA"/>
    <w:rsid w:val="00DF091C"/>
    <w:rsid w:val="00DF3A19"/>
    <w:rsid w:val="00DF4FA8"/>
    <w:rsid w:val="00DF6449"/>
    <w:rsid w:val="00DF67BC"/>
    <w:rsid w:val="00E00DFF"/>
    <w:rsid w:val="00E03B98"/>
    <w:rsid w:val="00E04356"/>
    <w:rsid w:val="00E07572"/>
    <w:rsid w:val="00E10027"/>
    <w:rsid w:val="00E11504"/>
    <w:rsid w:val="00E16AFD"/>
    <w:rsid w:val="00E23A7C"/>
    <w:rsid w:val="00E24D4C"/>
    <w:rsid w:val="00E24E37"/>
    <w:rsid w:val="00E271A8"/>
    <w:rsid w:val="00E27404"/>
    <w:rsid w:val="00E27F9F"/>
    <w:rsid w:val="00E30A4D"/>
    <w:rsid w:val="00E32115"/>
    <w:rsid w:val="00E324F9"/>
    <w:rsid w:val="00E33077"/>
    <w:rsid w:val="00E334B8"/>
    <w:rsid w:val="00E35042"/>
    <w:rsid w:val="00E364C4"/>
    <w:rsid w:val="00E410AD"/>
    <w:rsid w:val="00E418E5"/>
    <w:rsid w:val="00E44FB1"/>
    <w:rsid w:val="00E45A30"/>
    <w:rsid w:val="00E46FC9"/>
    <w:rsid w:val="00E52124"/>
    <w:rsid w:val="00E524FF"/>
    <w:rsid w:val="00E52F50"/>
    <w:rsid w:val="00E532A5"/>
    <w:rsid w:val="00E53C7A"/>
    <w:rsid w:val="00E5744A"/>
    <w:rsid w:val="00E57571"/>
    <w:rsid w:val="00E57ADD"/>
    <w:rsid w:val="00E57BF4"/>
    <w:rsid w:val="00E63515"/>
    <w:rsid w:val="00E63A83"/>
    <w:rsid w:val="00E64A14"/>
    <w:rsid w:val="00E654F9"/>
    <w:rsid w:val="00E67783"/>
    <w:rsid w:val="00E70CCE"/>
    <w:rsid w:val="00E70D5D"/>
    <w:rsid w:val="00E7177B"/>
    <w:rsid w:val="00E72736"/>
    <w:rsid w:val="00E7648B"/>
    <w:rsid w:val="00E76DEE"/>
    <w:rsid w:val="00E808E9"/>
    <w:rsid w:val="00E81F90"/>
    <w:rsid w:val="00E82674"/>
    <w:rsid w:val="00E830C3"/>
    <w:rsid w:val="00E8476A"/>
    <w:rsid w:val="00E85BAA"/>
    <w:rsid w:val="00E87A83"/>
    <w:rsid w:val="00E92A00"/>
    <w:rsid w:val="00E9440B"/>
    <w:rsid w:val="00E96B7D"/>
    <w:rsid w:val="00E974B9"/>
    <w:rsid w:val="00EA247C"/>
    <w:rsid w:val="00EA47E0"/>
    <w:rsid w:val="00EA6930"/>
    <w:rsid w:val="00EB1A88"/>
    <w:rsid w:val="00EB4092"/>
    <w:rsid w:val="00EB78D5"/>
    <w:rsid w:val="00EC18D2"/>
    <w:rsid w:val="00EC332A"/>
    <w:rsid w:val="00EC6479"/>
    <w:rsid w:val="00ED0C52"/>
    <w:rsid w:val="00ED16FB"/>
    <w:rsid w:val="00ED475A"/>
    <w:rsid w:val="00ED56FA"/>
    <w:rsid w:val="00ED63CC"/>
    <w:rsid w:val="00ED6455"/>
    <w:rsid w:val="00ED6ECA"/>
    <w:rsid w:val="00ED7411"/>
    <w:rsid w:val="00EE1BC3"/>
    <w:rsid w:val="00EE4598"/>
    <w:rsid w:val="00EE5B3F"/>
    <w:rsid w:val="00EF02FE"/>
    <w:rsid w:val="00EF0DCB"/>
    <w:rsid w:val="00EF0DD8"/>
    <w:rsid w:val="00EF1D09"/>
    <w:rsid w:val="00EF287D"/>
    <w:rsid w:val="00EF6443"/>
    <w:rsid w:val="00EF7C94"/>
    <w:rsid w:val="00F00957"/>
    <w:rsid w:val="00F0210F"/>
    <w:rsid w:val="00F06D72"/>
    <w:rsid w:val="00F1366F"/>
    <w:rsid w:val="00F22223"/>
    <w:rsid w:val="00F22791"/>
    <w:rsid w:val="00F23919"/>
    <w:rsid w:val="00F23FC4"/>
    <w:rsid w:val="00F27F32"/>
    <w:rsid w:val="00F32B7A"/>
    <w:rsid w:val="00F34FE1"/>
    <w:rsid w:val="00F36E88"/>
    <w:rsid w:val="00F4349B"/>
    <w:rsid w:val="00F44414"/>
    <w:rsid w:val="00F4578A"/>
    <w:rsid w:val="00F50E85"/>
    <w:rsid w:val="00F514F6"/>
    <w:rsid w:val="00F528CA"/>
    <w:rsid w:val="00F53376"/>
    <w:rsid w:val="00F53803"/>
    <w:rsid w:val="00F55DE8"/>
    <w:rsid w:val="00F610CF"/>
    <w:rsid w:val="00F62037"/>
    <w:rsid w:val="00F62B2A"/>
    <w:rsid w:val="00F62EC8"/>
    <w:rsid w:val="00F66A79"/>
    <w:rsid w:val="00F66B6C"/>
    <w:rsid w:val="00F6750B"/>
    <w:rsid w:val="00F67CF4"/>
    <w:rsid w:val="00F715F6"/>
    <w:rsid w:val="00F74440"/>
    <w:rsid w:val="00F747B0"/>
    <w:rsid w:val="00F76A3F"/>
    <w:rsid w:val="00F82671"/>
    <w:rsid w:val="00F82AEA"/>
    <w:rsid w:val="00F85D6B"/>
    <w:rsid w:val="00F86711"/>
    <w:rsid w:val="00F90C51"/>
    <w:rsid w:val="00F9330D"/>
    <w:rsid w:val="00F97984"/>
    <w:rsid w:val="00FA320D"/>
    <w:rsid w:val="00FA39E5"/>
    <w:rsid w:val="00FA42D7"/>
    <w:rsid w:val="00FA6950"/>
    <w:rsid w:val="00FA7A4E"/>
    <w:rsid w:val="00FB2215"/>
    <w:rsid w:val="00FB55CB"/>
    <w:rsid w:val="00FB5743"/>
    <w:rsid w:val="00FB5BA1"/>
    <w:rsid w:val="00FC103D"/>
    <w:rsid w:val="00FC26AF"/>
    <w:rsid w:val="00FD054F"/>
    <w:rsid w:val="00FD06BB"/>
    <w:rsid w:val="00FD196B"/>
    <w:rsid w:val="00FD2173"/>
    <w:rsid w:val="00FD2722"/>
    <w:rsid w:val="00FD2EEF"/>
    <w:rsid w:val="00FE12FF"/>
    <w:rsid w:val="00FE1EEC"/>
    <w:rsid w:val="00FE35C8"/>
    <w:rsid w:val="00FE6B00"/>
    <w:rsid w:val="00FE78B3"/>
    <w:rsid w:val="00FF093F"/>
    <w:rsid w:val="00FF0EB8"/>
    <w:rsid w:val="00FF3330"/>
    <w:rsid w:val="00FF44ED"/>
    <w:rsid w:val="00FF56B2"/>
    <w:rsid w:val="00FF5B64"/>
    <w:rsid w:val="00FF5F06"/>
    <w:rsid w:val="00FF6E64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EEEC2"/>
  <w15:docId w15:val="{92129B7A-78BC-43CD-8F66-546D1C2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E3"/>
    <w:pPr>
      <w:keepNext/>
      <w:outlineLvl w:val="0"/>
    </w:pPr>
    <w:rPr>
      <w:rFonts w:ascii="Monotype Corsiva" w:hAnsi="Monotype Corsiva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E3"/>
    <w:pPr>
      <w:keepNext/>
      <w:ind w:left="1496" w:hanging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E3"/>
    <w:pPr>
      <w:keepNext/>
      <w:spacing w:line="360" w:lineRule="auto"/>
      <w:ind w:left="150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A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5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5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52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07A2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52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5207"/>
    <w:rPr>
      <w:sz w:val="24"/>
      <w:szCs w:val="24"/>
    </w:rPr>
  </w:style>
  <w:style w:type="character" w:styleId="Hyperlink">
    <w:name w:val="Hyperlink"/>
    <w:uiPriority w:val="99"/>
    <w:rsid w:val="00A774E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774E3"/>
    <w:pPr>
      <w:ind w:left="1496" w:right="1422"/>
    </w:pPr>
  </w:style>
  <w:style w:type="character" w:styleId="CommentReference">
    <w:name w:val="annotation reference"/>
    <w:uiPriority w:val="99"/>
    <w:semiHidden/>
    <w:rsid w:val="00A7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20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7A20"/>
    <w:pPr>
      <w:jc w:val="both"/>
    </w:pPr>
    <w:rPr>
      <w:rFonts w:ascii="CG Omega (W1)" w:hAnsi="CG Omega (W1)"/>
      <w:szCs w:val="20"/>
    </w:rPr>
  </w:style>
  <w:style w:type="character" w:customStyle="1" w:styleId="BodyTextChar">
    <w:name w:val="Body Text Char"/>
    <w:link w:val="BodyText"/>
    <w:uiPriority w:val="99"/>
    <w:locked/>
    <w:rsid w:val="00407A20"/>
    <w:rPr>
      <w:rFonts w:ascii="CG Omega (W1)" w:hAnsi="CG Omega (W1)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07A20"/>
    <w:pPr>
      <w:ind w:firstLine="720"/>
      <w:jc w:val="both"/>
    </w:pPr>
    <w:rPr>
      <w:rFonts w:ascii="CG Omega" w:hAnsi="CG Omega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07A20"/>
    <w:rPr>
      <w:rFonts w:ascii="CG Omega" w:hAnsi="CG Omega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B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E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F714B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F90C5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18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F6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2E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62E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62E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FF5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F4D-0CB8-48C4-ABA5-7563D220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Ardee</dc:creator>
  <cp:lastModifiedBy>Brian Edinger</cp:lastModifiedBy>
  <cp:revision>2</cp:revision>
  <cp:lastPrinted>2022-07-19T17:08:00Z</cp:lastPrinted>
  <dcterms:created xsi:type="dcterms:W3CDTF">2022-11-08T17:30:00Z</dcterms:created>
  <dcterms:modified xsi:type="dcterms:W3CDTF">2022-11-08T17:30:00Z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-1094054439</vt:i4>
  </property>
</Properties>
</file>