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1790" w14:textId="77777777" w:rsidR="00DC620E" w:rsidRDefault="00DC620E" w:rsidP="00E410AD">
      <w:pPr>
        <w:ind w:right="14"/>
        <w:jc w:val="center"/>
        <w:rPr>
          <w:rFonts w:ascii="Book Antiqua" w:hAnsi="Book Antiqua" w:cs="Arial"/>
          <w:b/>
          <w:sz w:val="28"/>
          <w:szCs w:val="28"/>
        </w:rPr>
      </w:pPr>
    </w:p>
    <w:p w14:paraId="34D658E9" w14:textId="77777777" w:rsidR="00DC620E" w:rsidRDefault="00DC620E" w:rsidP="00E410AD">
      <w:pPr>
        <w:ind w:right="14"/>
        <w:jc w:val="center"/>
        <w:rPr>
          <w:rFonts w:ascii="Book Antiqua" w:hAnsi="Book Antiqua" w:cs="Arial"/>
          <w:b/>
          <w:sz w:val="28"/>
          <w:szCs w:val="28"/>
        </w:rPr>
      </w:pPr>
    </w:p>
    <w:p w14:paraId="26885351" w14:textId="376EE866" w:rsidR="000400D4" w:rsidRPr="007F5E57" w:rsidRDefault="00E92A00" w:rsidP="00E410AD">
      <w:pPr>
        <w:ind w:right="14"/>
        <w:jc w:val="center"/>
        <w:rPr>
          <w:rFonts w:ascii="Book Antiqua" w:hAnsi="Book Antiqua" w:cs="Arial"/>
          <w:b/>
          <w:sz w:val="28"/>
          <w:szCs w:val="28"/>
        </w:rPr>
      </w:pPr>
      <w:r w:rsidRPr="007F5E57">
        <w:rPr>
          <w:rFonts w:ascii="Book Antiqua" w:hAnsi="Book Antiqua" w:cs="Arial"/>
          <w:b/>
          <w:sz w:val="28"/>
          <w:szCs w:val="28"/>
        </w:rPr>
        <w:t>BOARD OF DIRECTORS</w:t>
      </w:r>
    </w:p>
    <w:p w14:paraId="56F1108F" w14:textId="77777777" w:rsidR="00E92A00" w:rsidRPr="007F5E57" w:rsidRDefault="00E92A00" w:rsidP="00E92A00">
      <w:pPr>
        <w:ind w:right="14"/>
        <w:jc w:val="center"/>
        <w:rPr>
          <w:rFonts w:ascii="Book Antiqua" w:hAnsi="Book Antiqua" w:cs="Arial"/>
          <w:b/>
          <w:sz w:val="28"/>
          <w:szCs w:val="28"/>
        </w:rPr>
      </w:pPr>
      <w:r w:rsidRPr="007F5E57">
        <w:rPr>
          <w:rFonts w:ascii="Book Antiqua" w:hAnsi="Book Antiqua" w:cs="Arial"/>
          <w:b/>
          <w:sz w:val="28"/>
          <w:szCs w:val="28"/>
        </w:rPr>
        <w:t>MEETING MINUTES</w:t>
      </w:r>
    </w:p>
    <w:p w14:paraId="79151862" w14:textId="7F4B889D" w:rsidR="00E92A00" w:rsidRPr="007F5E57" w:rsidRDefault="00D14A66" w:rsidP="00E92A00">
      <w:pPr>
        <w:ind w:right="14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May 11, 2022</w:t>
      </w:r>
    </w:p>
    <w:p w14:paraId="7BFC4C1D" w14:textId="77777777" w:rsidR="00F74440" w:rsidRPr="007F5E57" w:rsidRDefault="00F74440" w:rsidP="00E92A00">
      <w:pPr>
        <w:ind w:right="14"/>
        <w:jc w:val="center"/>
        <w:rPr>
          <w:rFonts w:ascii="Book Antiqua" w:hAnsi="Book Antiqua" w:cs="Arial"/>
          <w:b/>
        </w:rPr>
      </w:pPr>
    </w:p>
    <w:p w14:paraId="593FEFEF" w14:textId="77777777" w:rsidR="006145B1" w:rsidRPr="007F5E57" w:rsidRDefault="006145B1" w:rsidP="00E92A00">
      <w:pPr>
        <w:ind w:right="14"/>
        <w:jc w:val="center"/>
        <w:rPr>
          <w:rFonts w:ascii="Book Antiqua" w:hAnsi="Book Antiqua" w:cs="Arial"/>
          <w:b/>
        </w:rPr>
      </w:pPr>
    </w:p>
    <w:p w14:paraId="5C12C3E8" w14:textId="79725918" w:rsidR="00E92A00" w:rsidRPr="007F5E57" w:rsidRDefault="00427061" w:rsidP="00E92A00">
      <w:pPr>
        <w:ind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Board President </w:t>
      </w:r>
      <w:r w:rsidR="005D1FFA">
        <w:rPr>
          <w:rFonts w:ascii="Book Antiqua" w:hAnsi="Book Antiqua" w:cs="Arial"/>
        </w:rPr>
        <w:t>Corum</w:t>
      </w:r>
      <w:r w:rsidR="004306F0" w:rsidRPr="007F5E57">
        <w:rPr>
          <w:rFonts w:ascii="Book Antiqua" w:hAnsi="Book Antiqua" w:cs="Arial"/>
        </w:rPr>
        <w:t xml:space="preserve"> </w:t>
      </w:r>
      <w:r w:rsidR="00E92A00" w:rsidRPr="007F5E57">
        <w:rPr>
          <w:rFonts w:ascii="Book Antiqua" w:hAnsi="Book Antiqua" w:cs="Arial"/>
        </w:rPr>
        <w:t>called the regular Board meeting of the Golden State Risk Manag</w:t>
      </w:r>
      <w:r w:rsidR="00EF0DD8" w:rsidRPr="007F5E57">
        <w:rPr>
          <w:rFonts w:ascii="Book Antiqua" w:hAnsi="Book Antiqua" w:cs="Arial"/>
        </w:rPr>
        <w:t>ement Authority to order at 6:0</w:t>
      </w:r>
      <w:r w:rsidR="00640B51" w:rsidRPr="007F5E57">
        <w:rPr>
          <w:rFonts w:ascii="Book Antiqua" w:hAnsi="Book Antiqua" w:cs="Arial"/>
        </w:rPr>
        <w:t>0</w:t>
      </w:r>
      <w:r w:rsidR="00EF0DD8" w:rsidRPr="007F5E57">
        <w:rPr>
          <w:rFonts w:ascii="Book Antiqua" w:hAnsi="Book Antiqua" w:cs="Arial"/>
        </w:rPr>
        <w:t xml:space="preserve"> </w:t>
      </w:r>
      <w:r w:rsidR="00E92A00" w:rsidRPr="007F5E57">
        <w:rPr>
          <w:rFonts w:ascii="Book Antiqua" w:hAnsi="Book Antiqua" w:cs="Arial"/>
        </w:rPr>
        <w:t>PM.</w:t>
      </w:r>
    </w:p>
    <w:p w14:paraId="56F28F58" w14:textId="77777777" w:rsidR="00E92A00" w:rsidRPr="007F5E57" w:rsidRDefault="00E92A00" w:rsidP="00E92A00">
      <w:pPr>
        <w:ind w:right="14"/>
        <w:jc w:val="both"/>
        <w:rPr>
          <w:rFonts w:ascii="Book Antiqua" w:hAnsi="Book Antiqua" w:cs="Arial"/>
        </w:rPr>
      </w:pPr>
    </w:p>
    <w:p w14:paraId="32720AAC" w14:textId="77777777" w:rsidR="00E92A00" w:rsidRPr="007F5E57" w:rsidRDefault="00E92A00" w:rsidP="00A71B0C">
      <w:pPr>
        <w:pStyle w:val="ListParagraph"/>
        <w:numPr>
          <w:ilvl w:val="0"/>
          <w:numId w:val="1"/>
        </w:numPr>
        <w:tabs>
          <w:tab w:val="left" w:pos="360"/>
        </w:tabs>
        <w:ind w:left="0" w:right="14" w:firstLine="0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t>WELCOME AND INTRODUCTIONS:</w:t>
      </w:r>
    </w:p>
    <w:p w14:paraId="5C102AF2" w14:textId="77777777" w:rsidR="00E92A00" w:rsidRPr="007F5E57" w:rsidRDefault="00E92A00" w:rsidP="00E92A00">
      <w:pPr>
        <w:ind w:right="14"/>
        <w:jc w:val="both"/>
        <w:rPr>
          <w:rFonts w:ascii="Book Antiqua" w:hAnsi="Book Antiqua" w:cs="Arial"/>
          <w:b/>
        </w:rPr>
      </w:pPr>
    </w:p>
    <w:p w14:paraId="734C642C" w14:textId="77777777" w:rsidR="00E92A00" w:rsidRPr="007F5E57" w:rsidRDefault="00E92A00" w:rsidP="00640B51">
      <w:pPr>
        <w:pStyle w:val="ListParagraph"/>
        <w:numPr>
          <w:ilvl w:val="0"/>
          <w:numId w:val="1"/>
        </w:numPr>
        <w:ind w:right="14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t>ROLL CALL:</w:t>
      </w:r>
    </w:p>
    <w:p w14:paraId="54ABD927" w14:textId="77777777" w:rsidR="00E92A00" w:rsidRPr="007F5E57" w:rsidRDefault="00E92A00" w:rsidP="00E92A00">
      <w:pPr>
        <w:pStyle w:val="ListParagraph"/>
        <w:rPr>
          <w:rFonts w:ascii="Book Antiqua" w:hAnsi="Book Antiqua" w:cs="Arial"/>
          <w:b/>
        </w:rPr>
      </w:pPr>
    </w:p>
    <w:p w14:paraId="5FB6A008" w14:textId="0E02FE9D" w:rsidR="00E92A00" w:rsidRPr="007F5E57" w:rsidRDefault="003A730B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u w:val="single"/>
        </w:rPr>
        <w:t>Board Members</w:t>
      </w:r>
      <w:r w:rsidR="00E92A00" w:rsidRPr="007F5E57">
        <w:rPr>
          <w:rFonts w:ascii="Book Antiqua" w:hAnsi="Book Antiqua" w:cs="Arial"/>
          <w:u w:val="single"/>
        </w:rPr>
        <w:t xml:space="preserve"> present</w:t>
      </w:r>
      <w:r w:rsidR="00E92A00" w:rsidRPr="007F5E57">
        <w:rPr>
          <w:rFonts w:ascii="Book Antiqua" w:hAnsi="Book Antiqua" w:cs="Arial"/>
        </w:rPr>
        <w:t>:</w:t>
      </w:r>
    </w:p>
    <w:p w14:paraId="75191F04" w14:textId="7C51D55C" w:rsidR="002C07BB" w:rsidRPr="007F5E57" w:rsidRDefault="005C4CDC" w:rsidP="002C07BB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Keith Corum</w:t>
      </w:r>
      <w:r w:rsidR="009168C2" w:rsidRPr="007F5E57">
        <w:rPr>
          <w:rFonts w:ascii="Book Antiqua" w:hAnsi="Book Antiqua" w:cs="Arial"/>
        </w:rPr>
        <w:t xml:space="preserve">, </w:t>
      </w:r>
      <w:r w:rsidR="00AA03D3">
        <w:rPr>
          <w:rFonts w:ascii="Book Antiqua" w:hAnsi="Book Antiqua" w:cs="Arial"/>
        </w:rPr>
        <w:t xml:space="preserve"> </w:t>
      </w:r>
      <w:r w:rsidR="006F41E1">
        <w:rPr>
          <w:rFonts w:ascii="Book Antiqua" w:hAnsi="Book Antiqua" w:cs="Arial"/>
        </w:rPr>
        <w:t xml:space="preserve">Gina Taylor, </w:t>
      </w:r>
      <w:r w:rsidR="00AA03D3">
        <w:rPr>
          <w:rFonts w:ascii="Book Antiqua" w:hAnsi="Book Antiqua" w:cs="Arial"/>
        </w:rPr>
        <w:t>Rick Beale</w:t>
      </w:r>
      <w:r w:rsidR="00914DB0">
        <w:rPr>
          <w:rFonts w:ascii="Book Antiqua" w:hAnsi="Book Antiqua" w:cs="Arial"/>
        </w:rPr>
        <w:t>, Ron Goings</w:t>
      </w:r>
    </w:p>
    <w:p w14:paraId="0B9351EF" w14:textId="77777777" w:rsidR="00640B51" w:rsidRPr="007F5E57" w:rsidRDefault="00640B51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</w:p>
    <w:p w14:paraId="1BFCE5AE" w14:textId="6CD1B6FB" w:rsidR="000977BA" w:rsidRPr="007F5E57" w:rsidRDefault="003A730B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u w:val="single"/>
        </w:rPr>
        <w:t>Board Member</w:t>
      </w:r>
      <w:r w:rsidR="00004CA5">
        <w:rPr>
          <w:rFonts w:ascii="Book Antiqua" w:hAnsi="Book Antiqua" w:cs="Arial"/>
          <w:u w:val="single"/>
        </w:rPr>
        <w:t>s</w:t>
      </w:r>
      <w:r w:rsidR="00D43F98" w:rsidRPr="007F5E57">
        <w:rPr>
          <w:rFonts w:ascii="Book Antiqua" w:hAnsi="Book Antiqua" w:cs="Arial"/>
          <w:u w:val="single"/>
        </w:rPr>
        <w:t xml:space="preserve"> joined via </w:t>
      </w:r>
      <w:r w:rsidR="006478B2">
        <w:rPr>
          <w:rFonts w:ascii="Book Antiqua" w:hAnsi="Book Antiqua" w:cs="Arial"/>
          <w:u w:val="single"/>
        </w:rPr>
        <w:t>Zoom</w:t>
      </w:r>
      <w:r w:rsidR="000977BA" w:rsidRPr="007F5E57">
        <w:rPr>
          <w:rFonts w:ascii="Book Antiqua" w:hAnsi="Book Antiqua" w:cs="Arial"/>
        </w:rPr>
        <w:t>:</w:t>
      </w:r>
      <w:r w:rsidR="00F53803">
        <w:rPr>
          <w:rFonts w:ascii="Book Antiqua" w:hAnsi="Book Antiqua" w:cs="Arial"/>
        </w:rPr>
        <w:t xml:space="preserve"> </w:t>
      </w:r>
      <w:r w:rsidR="00914DB0">
        <w:rPr>
          <w:rFonts w:ascii="Book Antiqua" w:hAnsi="Book Antiqua" w:cs="Arial"/>
        </w:rPr>
        <w:t>Paul Barr</w:t>
      </w:r>
      <w:r w:rsidR="006F41E1">
        <w:rPr>
          <w:rFonts w:ascii="Book Antiqua" w:hAnsi="Book Antiqua" w:cs="Arial"/>
        </w:rPr>
        <w:t>, Isaiah Wright</w:t>
      </w:r>
    </w:p>
    <w:p w14:paraId="57AB01FA" w14:textId="77777777" w:rsidR="003205D7" w:rsidRPr="007F5E57" w:rsidRDefault="003205D7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</w:p>
    <w:p w14:paraId="5677CB41" w14:textId="33EF9EC9" w:rsidR="003205D7" w:rsidRPr="007F5E57" w:rsidRDefault="003A730B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u w:val="single"/>
        </w:rPr>
        <w:t>Board Member</w:t>
      </w:r>
      <w:r w:rsidR="003205D7" w:rsidRPr="007F5E57">
        <w:rPr>
          <w:rFonts w:ascii="Book Antiqua" w:hAnsi="Book Antiqua" w:cs="Arial"/>
          <w:u w:val="single"/>
        </w:rPr>
        <w:t xml:space="preserve"> Absent</w:t>
      </w:r>
      <w:r w:rsidR="003205D7" w:rsidRPr="007F5E57">
        <w:rPr>
          <w:rFonts w:ascii="Book Antiqua" w:hAnsi="Book Antiqua" w:cs="Arial"/>
        </w:rPr>
        <w:t>:</w:t>
      </w:r>
      <w:r w:rsidR="00F53803">
        <w:rPr>
          <w:rFonts w:ascii="Book Antiqua" w:hAnsi="Book Antiqua" w:cs="Arial"/>
        </w:rPr>
        <w:t xml:space="preserve"> </w:t>
      </w:r>
      <w:r w:rsidR="00914DB0">
        <w:rPr>
          <w:rFonts w:ascii="Book Antiqua" w:hAnsi="Book Antiqua" w:cs="Arial"/>
        </w:rPr>
        <w:t>John Viegas</w:t>
      </w:r>
    </w:p>
    <w:p w14:paraId="43BDB53A" w14:textId="77777777" w:rsidR="00B12BA2" w:rsidRPr="007F5E57" w:rsidRDefault="00B12BA2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</w:p>
    <w:p w14:paraId="26C69B0D" w14:textId="77777777" w:rsidR="00E92A00" w:rsidRPr="007F5E57" w:rsidRDefault="00E92A00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Also present</w:t>
      </w:r>
      <w:r w:rsidRPr="007F5E57">
        <w:rPr>
          <w:rFonts w:ascii="Book Antiqua" w:hAnsi="Book Antiqua" w:cs="Arial"/>
        </w:rPr>
        <w:t>:</w:t>
      </w:r>
    </w:p>
    <w:p w14:paraId="0EA875D0" w14:textId="2049D0CF" w:rsidR="00640B51" w:rsidRDefault="00C40093" w:rsidP="00836A56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Executive Director </w:t>
      </w:r>
      <w:r w:rsidR="00E92A00" w:rsidRPr="007F5E57">
        <w:rPr>
          <w:rFonts w:ascii="Book Antiqua" w:hAnsi="Book Antiqua" w:cs="Arial"/>
        </w:rPr>
        <w:t>Scott Schimke</w:t>
      </w:r>
      <w:r w:rsidR="00640B51" w:rsidRPr="007F5E57">
        <w:rPr>
          <w:rFonts w:ascii="Book Antiqua" w:hAnsi="Book Antiqua" w:cs="Arial"/>
        </w:rPr>
        <w:t>,</w:t>
      </w:r>
      <w:r w:rsidR="000977BA" w:rsidRPr="007F5E57">
        <w:rPr>
          <w:rFonts w:ascii="Book Antiqua" w:hAnsi="Book Antiqua" w:cs="Arial"/>
        </w:rPr>
        <w:t xml:space="preserve"> </w:t>
      </w:r>
      <w:r w:rsidR="000C3367" w:rsidRPr="007F5E57">
        <w:rPr>
          <w:rFonts w:ascii="Book Antiqua" w:hAnsi="Book Antiqua" w:cs="Arial"/>
        </w:rPr>
        <w:t xml:space="preserve">Chief </w:t>
      </w:r>
      <w:r w:rsidR="00DD1455" w:rsidRPr="007F5E57">
        <w:rPr>
          <w:rFonts w:ascii="Book Antiqua" w:hAnsi="Book Antiqua" w:cs="Arial"/>
        </w:rPr>
        <w:t xml:space="preserve">Operations </w:t>
      </w:r>
      <w:r w:rsidR="000C3367" w:rsidRPr="007F5E57">
        <w:rPr>
          <w:rFonts w:ascii="Book Antiqua" w:hAnsi="Book Antiqua" w:cs="Arial"/>
        </w:rPr>
        <w:t>Officer Rick Krepelka,</w:t>
      </w:r>
      <w:r w:rsidR="0011711C" w:rsidRPr="007F5E57">
        <w:rPr>
          <w:rFonts w:ascii="Book Antiqua" w:hAnsi="Book Antiqua" w:cs="Arial"/>
        </w:rPr>
        <w:t xml:space="preserve"> Assistant Risk Manager Jennifer Peters</w:t>
      </w:r>
      <w:r w:rsidR="0061742F" w:rsidRPr="007F5E57">
        <w:rPr>
          <w:rFonts w:ascii="Book Antiqua" w:hAnsi="Book Antiqua" w:cs="Arial"/>
        </w:rPr>
        <w:t xml:space="preserve">, </w:t>
      </w:r>
      <w:r w:rsidR="002C07BB">
        <w:rPr>
          <w:rFonts w:ascii="Book Antiqua" w:hAnsi="Book Antiqua" w:cs="Arial"/>
        </w:rPr>
        <w:t xml:space="preserve">Workers’ Compensation Manager Tricia Alderman, </w:t>
      </w:r>
      <w:r w:rsidR="00D04F30" w:rsidRPr="007F5E57">
        <w:rPr>
          <w:rFonts w:ascii="Book Antiqua" w:hAnsi="Book Antiqua" w:cs="Arial"/>
        </w:rPr>
        <w:t>Administrative Assistant</w:t>
      </w:r>
      <w:r w:rsidR="0061742F" w:rsidRPr="007F5E57">
        <w:rPr>
          <w:rFonts w:ascii="Book Antiqua" w:hAnsi="Book Antiqua" w:cs="Arial"/>
        </w:rPr>
        <w:t xml:space="preserve"> Sam Taylor</w:t>
      </w:r>
      <w:r w:rsidR="00D04F30" w:rsidRPr="007F5E57">
        <w:rPr>
          <w:rFonts w:ascii="Book Antiqua" w:hAnsi="Book Antiqua" w:cs="Arial"/>
        </w:rPr>
        <w:t>,</w:t>
      </w:r>
      <w:r w:rsidR="0061742F" w:rsidRPr="007F5E57">
        <w:rPr>
          <w:rFonts w:ascii="Book Antiqua" w:hAnsi="Book Antiqua" w:cs="Arial"/>
        </w:rPr>
        <w:t xml:space="preserve">  </w:t>
      </w:r>
      <w:r w:rsidR="00AA03D3">
        <w:rPr>
          <w:rFonts w:ascii="Book Antiqua" w:hAnsi="Book Antiqua" w:cs="Arial"/>
        </w:rPr>
        <w:t xml:space="preserve">Accounting Technician Ryan Schimke, </w:t>
      </w:r>
      <w:r w:rsidR="002C07BB">
        <w:rPr>
          <w:rFonts w:ascii="Book Antiqua" w:hAnsi="Book Antiqua" w:cs="Arial"/>
        </w:rPr>
        <w:t xml:space="preserve">Risk Control </w:t>
      </w:r>
      <w:r w:rsidR="00DC620E">
        <w:rPr>
          <w:rFonts w:ascii="Book Antiqua" w:hAnsi="Book Antiqua" w:cs="Arial"/>
        </w:rPr>
        <w:t xml:space="preserve">Advisor </w:t>
      </w:r>
      <w:r w:rsidR="002C07BB">
        <w:rPr>
          <w:rFonts w:ascii="Book Antiqua" w:hAnsi="Book Antiqua" w:cs="Arial"/>
        </w:rPr>
        <w:t xml:space="preserve">Brian Edinger, </w:t>
      </w:r>
      <w:r w:rsidR="00DC620E">
        <w:rPr>
          <w:rFonts w:ascii="Book Antiqua" w:hAnsi="Book Antiqua" w:cs="Arial"/>
        </w:rPr>
        <w:t xml:space="preserve">Risk Control Advisor Ryan Brannon, </w:t>
      </w:r>
      <w:r w:rsidR="00251961">
        <w:rPr>
          <w:rFonts w:ascii="Book Antiqua" w:hAnsi="Book Antiqua" w:cs="Arial"/>
        </w:rPr>
        <w:t xml:space="preserve">General </w:t>
      </w:r>
      <w:r w:rsidR="00251961" w:rsidRPr="007F5E57">
        <w:rPr>
          <w:rFonts w:ascii="Book Antiqua" w:hAnsi="Book Antiqua" w:cs="Arial"/>
        </w:rPr>
        <w:t xml:space="preserve">Counsel Gary </w:t>
      </w:r>
      <w:proofErr w:type="spellStart"/>
      <w:r w:rsidR="00251961" w:rsidRPr="007F5E57">
        <w:rPr>
          <w:rFonts w:ascii="Book Antiqua" w:hAnsi="Book Antiqua" w:cs="Arial"/>
        </w:rPr>
        <w:t>Krup</w:t>
      </w:r>
      <w:proofErr w:type="spellEnd"/>
      <w:r w:rsidR="00914DB0">
        <w:rPr>
          <w:rFonts w:ascii="Book Antiqua" w:hAnsi="Book Antiqua" w:cs="Arial"/>
        </w:rPr>
        <w:t>.</w:t>
      </w:r>
    </w:p>
    <w:p w14:paraId="0438F0A9" w14:textId="77777777" w:rsidR="00AA03D3" w:rsidRDefault="00AA03D3" w:rsidP="00640B51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</w:p>
    <w:p w14:paraId="5286A05B" w14:textId="77777777" w:rsidR="00D61CE0" w:rsidRPr="007F5E57" w:rsidRDefault="00D61CE0" w:rsidP="00D61CE0">
      <w:pPr>
        <w:ind w:right="14"/>
        <w:jc w:val="both"/>
        <w:rPr>
          <w:rFonts w:ascii="Book Antiqua" w:hAnsi="Book Antiqua" w:cs="Arial"/>
          <w:sz w:val="20"/>
          <w:szCs w:val="20"/>
        </w:rPr>
      </w:pPr>
    </w:p>
    <w:p w14:paraId="3D640B81" w14:textId="77777777" w:rsidR="00D61CE0" w:rsidRPr="007F5E57" w:rsidRDefault="00D61CE0" w:rsidP="00836A56">
      <w:pPr>
        <w:pStyle w:val="ListParagraph"/>
        <w:numPr>
          <w:ilvl w:val="0"/>
          <w:numId w:val="1"/>
        </w:numPr>
        <w:tabs>
          <w:tab w:val="left" w:pos="360"/>
          <w:tab w:val="num" w:pos="1080"/>
        </w:tabs>
        <w:ind w:left="1080" w:right="14" w:hanging="108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b/>
        </w:rPr>
        <w:t>UNSCHEDULED MATTERS</w:t>
      </w:r>
    </w:p>
    <w:p w14:paraId="421A19EC" w14:textId="77777777" w:rsidR="00D61CE0" w:rsidRPr="007F5E57" w:rsidRDefault="00D61CE0" w:rsidP="00D61CE0">
      <w:pPr>
        <w:pStyle w:val="ListParagraph"/>
        <w:tabs>
          <w:tab w:val="left" w:pos="360"/>
        </w:tabs>
        <w:ind w:left="1080" w:right="14"/>
        <w:jc w:val="both"/>
        <w:rPr>
          <w:rFonts w:ascii="Book Antiqua" w:hAnsi="Book Antiqua" w:cs="Arial"/>
        </w:rPr>
      </w:pPr>
    </w:p>
    <w:p w14:paraId="1E4E100E" w14:textId="3EDEB0DD" w:rsidR="00D61CE0" w:rsidRDefault="00914DB0" w:rsidP="00836A56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Director Rick Beale thank</w:t>
      </w:r>
      <w:r w:rsidR="00CC03A4">
        <w:rPr>
          <w:rFonts w:ascii="Book Antiqua" w:hAnsi="Book Antiqua" w:cs="Arial"/>
        </w:rPr>
        <w:t>ed</w:t>
      </w:r>
      <w:r>
        <w:rPr>
          <w:rFonts w:ascii="Book Antiqua" w:hAnsi="Book Antiqua" w:cs="Arial"/>
        </w:rPr>
        <w:t xml:space="preserve"> GSRMA staff for their support with the PCA Regional Training in </w:t>
      </w:r>
      <w:r w:rsidR="00ED6455">
        <w:rPr>
          <w:rFonts w:ascii="Book Antiqua" w:hAnsi="Book Antiqua" w:cs="Arial"/>
        </w:rPr>
        <w:t>April</w:t>
      </w:r>
      <w:r w:rsidR="00D61CE0" w:rsidRPr="007F5E57">
        <w:rPr>
          <w:rFonts w:ascii="Book Antiqua" w:hAnsi="Book Antiqua" w:cs="Arial"/>
        </w:rPr>
        <w:t>.</w:t>
      </w:r>
    </w:p>
    <w:p w14:paraId="1E5A4716" w14:textId="0865D171" w:rsidR="00914DB0" w:rsidRDefault="00914DB0" w:rsidP="00D61CE0">
      <w:pPr>
        <w:tabs>
          <w:tab w:val="left" w:pos="360"/>
        </w:tabs>
        <w:ind w:right="14"/>
        <w:jc w:val="both"/>
        <w:rPr>
          <w:rFonts w:ascii="Book Antiqua" w:hAnsi="Book Antiqua" w:cs="Arial"/>
        </w:rPr>
      </w:pPr>
    </w:p>
    <w:p w14:paraId="7CDD42EA" w14:textId="748394D5" w:rsidR="00914DB0" w:rsidRPr="00836A56" w:rsidRDefault="00836A56" w:rsidP="00836A56">
      <w:pPr>
        <w:pStyle w:val="ListParagraph"/>
        <w:numPr>
          <w:ilvl w:val="0"/>
          <w:numId w:val="1"/>
        </w:numPr>
        <w:tabs>
          <w:tab w:val="left" w:pos="360"/>
          <w:tab w:val="num" w:pos="1080"/>
        </w:tabs>
        <w:ind w:left="1080" w:right="14" w:hanging="108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COMMUNICATION FROM THE PUBLIC – PUBLIC COMMENT</w:t>
      </w:r>
    </w:p>
    <w:p w14:paraId="76F1AE4E" w14:textId="77777777" w:rsidR="00836A56" w:rsidRPr="00836A56" w:rsidRDefault="00836A56" w:rsidP="00DC620E">
      <w:pPr>
        <w:pStyle w:val="ListParagraph"/>
        <w:tabs>
          <w:tab w:val="left" w:pos="360"/>
          <w:tab w:val="num" w:pos="1080"/>
        </w:tabs>
        <w:ind w:left="144" w:right="14"/>
        <w:jc w:val="both"/>
        <w:rPr>
          <w:rFonts w:ascii="Book Antiqua" w:hAnsi="Book Antiqua" w:cs="Arial"/>
        </w:rPr>
      </w:pPr>
    </w:p>
    <w:p w14:paraId="4520833D" w14:textId="730884DF" w:rsidR="00914DB0" w:rsidRPr="007F5E57" w:rsidRDefault="0058347B" w:rsidP="00DC620E">
      <w:pPr>
        <w:tabs>
          <w:tab w:val="left" w:pos="360"/>
          <w:tab w:val="num" w:pos="1080"/>
        </w:tabs>
        <w:ind w:left="36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Executive </w:t>
      </w:r>
      <w:r w:rsidR="00836A56">
        <w:rPr>
          <w:rFonts w:ascii="Book Antiqua" w:hAnsi="Book Antiqua" w:cs="Arial"/>
        </w:rPr>
        <w:t xml:space="preserve">Director Schimke asked if there was any comment from the public either in person </w:t>
      </w:r>
      <w:r w:rsidR="00DC620E">
        <w:rPr>
          <w:rFonts w:ascii="Book Antiqua" w:hAnsi="Book Antiqua" w:cs="Arial"/>
        </w:rPr>
        <w:t xml:space="preserve">       </w:t>
      </w:r>
      <w:r w:rsidR="00836A56">
        <w:rPr>
          <w:rFonts w:ascii="Book Antiqua" w:hAnsi="Book Antiqua" w:cs="Arial"/>
        </w:rPr>
        <w:t>or via e-mail.</w:t>
      </w:r>
      <w:r>
        <w:rPr>
          <w:rFonts w:ascii="Book Antiqua" w:hAnsi="Book Antiqua" w:cs="Arial"/>
        </w:rPr>
        <w:t xml:space="preserve">  There </w:t>
      </w:r>
      <w:r w:rsidR="00CC03A4">
        <w:rPr>
          <w:rFonts w:ascii="Book Antiqua" w:hAnsi="Book Antiqua" w:cs="Arial"/>
        </w:rPr>
        <w:t>was no public comment</w:t>
      </w:r>
      <w:r>
        <w:rPr>
          <w:rFonts w:ascii="Book Antiqua" w:hAnsi="Book Antiqua" w:cs="Arial"/>
        </w:rPr>
        <w:t>.</w:t>
      </w:r>
    </w:p>
    <w:p w14:paraId="00C7FC43" w14:textId="77777777" w:rsidR="00D61CE0" w:rsidRPr="007F5E57" w:rsidRDefault="00D61CE0" w:rsidP="00D61CE0">
      <w:pPr>
        <w:tabs>
          <w:tab w:val="left" w:pos="360"/>
        </w:tabs>
        <w:ind w:right="14"/>
        <w:jc w:val="both"/>
        <w:rPr>
          <w:rFonts w:ascii="Book Antiqua" w:hAnsi="Book Antiqua" w:cs="Arial"/>
        </w:rPr>
      </w:pPr>
    </w:p>
    <w:p w14:paraId="665334F4" w14:textId="77777777" w:rsidR="005A0960" w:rsidRPr="007F5E57" w:rsidRDefault="005A0960" w:rsidP="005A0960">
      <w:pPr>
        <w:pStyle w:val="ListParagraph"/>
        <w:numPr>
          <w:ilvl w:val="0"/>
          <w:numId w:val="1"/>
        </w:numPr>
        <w:tabs>
          <w:tab w:val="left" w:pos="360"/>
        </w:tabs>
        <w:ind w:left="0" w:right="14" w:firstLine="0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t>CONSENT AGENDA:</w:t>
      </w:r>
    </w:p>
    <w:p w14:paraId="21235FDD" w14:textId="77777777" w:rsidR="005A0960" w:rsidRPr="007F5E57" w:rsidRDefault="005A0960" w:rsidP="005A0960">
      <w:pPr>
        <w:pStyle w:val="ListParagraph"/>
        <w:ind w:left="0" w:right="14"/>
        <w:jc w:val="both"/>
        <w:rPr>
          <w:rFonts w:ascii="Book Antiqua" w:hAnsi="Book Antiqua" w:cs="Arial"/>
          <w:b/>
        </w:rPr>
      </w:pPr>
    </w:p>
    <w:p w14:paraId="6521785A" w14:textId="474BF6FD" w:rsidR="005A0960" w:rsidRPr="007F5E57" w:rsidRDefault="005A0960" w:rsidP="005A0960">
      <w:pPr>
        <w:ind w:left="36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Executive Director Schimke reviewed the consent agenda including the </w:t>
      </w:r>
      <w:r w:rsidR="0058347B">
        <w:rPr>
          <w:rFonts w:ascii="Book Antiqua" w:hAnsi="Book Antiqua" w:cs="Arial"/>
        </w:rPr>
        <w:t>March 9, 2022</w:t>
      </w:r>
      <w:r w:rsidR="00004CA5">
        <w:rPr>
          <w:rFonts w:ascii="Book Antiqua" w:hAnsi="Book Antiqua" w:cs="Arial"/>
        </w:rPr>
        <w:t>, meeting minutes.</w:t>
      </w:r>
    </w:p>
    <w:p w14:paraId="5012F115" w14:textId="77777777" w:rsidR="005A0960" w:rsidRPr="007F5E57" w:rsidRDefault="005A0960" w:rsidP="005A0960">
      <w:pPr>
        <w:tabs>
          <w:tab w:val="left" w:pos="1080"/>
        </w:tabs>
        <w:ind w:right="14"/>
        <w:jc w:val="both"/>
        <w:rPr>
          <w:rFonts w:ascii="Book Antiqua" w:hAnsi="Book Antiqua" w:cs="Arial"/>
        </w:rPr>
      </w:pPr>
    </w:p>
    <w:p w14:paraId="01B78B0C" w14:textId="1FACB901" w:rsidR="005A0960" w:rsidRPr="007F5E57" w:rsidRDefault="005A0960" w:rsidP="00167816">
      <w:pPr>
        <w:tabs>
          <w:tab w:val="left" w:pos="1620"/>
        </w:tabs>
        <w:ind w:left="720" w:right="14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A motion to approve the consent agenda</w:t>
      </w:r>
      <w:r w:rsidR="00AC66BA">
        <w:rPr>
          <w:rFonts w:ascii="Book Antiqua" w:hAnsi="Book Antiqua" w:cs="Arial"/>
        </w:rPr>
        <w:t xml:space="preserve">, including the </w:t>
      </w:r>
      <w:r w:rsidR="0058347B">
        <w:rPr>
          <w:rFonts w:ascii="Book Antiqua" w:hAnsi="Book Antiqua" w:cs="Arial"/>
        </w:rPr>
        <w:t xml:space="preserve">March 9, </w:t>
      </w:r>
      <w:r w:rsidR="00DC620E">
        <w:rPr>
          <w:rFonts w:ascii="Book Antiqua" w:hAnsi="Book Antiqua" w:cs="Arial"/>
        </w:rPr>
        <w:t>2022,</w:t>
      </w:r>
      <w:r w:rsidR="00AC66BA">
        <w:rPr>
          <w:rFonts w:ascii="Book Antiqua" w:hAnsi="Book Antiqua" w:cs="Arial"/>
        </w:rPr>
        <w:t xml:space="preserve"> meeting minutes, </w:t>
      </w:r>
      <w:r w:rsidRPr="007F5E57">
        <w:rPr>
          <w:rFonts w:ascii="Book Antiqua" w:hAnsi="Book Antiqua" w:cs="Arial"/>
        </w:rPr>
        <w:t xml:space="preserve">as presented was moved by </w:t>
      </w:r>
      <w:r w:rsidR="00AC66BA">
        <w:rPr>
          <w:rFonts w:ascii="Book Antiqua" w:hAnsi="Book Antiqua" w:cs="Arial"/>
        </w:rPr>
        <w:t xml:space="preserve">Board Member </w:t>
      </w:r>
      <w:r w:rsidR="006F41E1">
        <w:rPr>
          <w:rFonts w:ascii="Book Antiqua" w:hAnsi="Book Antiqua" w:cs="Arial"/>
        </w:rPr>
        <w:t>Beale</w:t>
      </w:r>
      <w:r w:rsidRPr="007F5E57">
        <w:rPr>
          <w:rFonts w:ascii="Book Antiqua" w:hAnsi="Book Antiqua" w:cs="Arial"/>
        </w:rPr>
        <w:t xml:space="preserve"> and seconded by Board Member </w:t>
      </w:r>
      <w:r w:rsidR="006F41E1">
        <w:rPr>
          <w:rFonts w:ascii="Book Antiqua" w:hAnsi="Book Antiqua" w:cs="Arial"/>
        </w:rPr>
        <w:t>Taylor</w:t>
      </w:r>
      <w:r w:rsidRPr="007F5E57">
        <w:rPr>
          <w:rFonts w:ascii="Book Antiqua" w:hAnsi="Book Antiqua" w:cs="Arial"/>
        </w:rPr>
        <w:t>. The motion carried by the following vote:</w:t>
      </w:r>
    </w:p>
    <w:p w14:paraId="795E0BB8" w14:textId="77777777" w:rsidR="005A0960" w:rsidRPr="007F5E57" w:rsidRDefault="005A0960" w:rsidP="005A0960">
      <w:pPr>
        <w:ind w:left="1080" w:right="14"/>
        <w:jc w:val="both"/>
        <w:rPr>
          <w:rFonts w:ascii="Book Antiqua" w:hAnsi="Book Antiqua" w:cs="Arial"/>
        </w:rPr>
      </w:pPr>
    </w:p>
    <w:p w14:paraId="27F4932D" w14:textId="2F05887F" w:rsidR="005A0960" w:rsidRPr="007F5E57" w:rsidRDefault="005A0960" w:rsidP="005A0960">
      <w:pPr>
        <w:ind w:left="2880" w:right="14" w:hanging="144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lastRenderedPageBreak/>
        <w:t>Ayes:</w:t>
      </w:r>
      <w:r w:rsidRPr="007F5E57">
        <w:rPr>
          <w:rFonts w:ascii="Book Antiqua" w:hAnsi="Book Antiqua" w:cs="Arial"/>
        </w:rPr>
        <w:tab/>
      </w:r>
      <w:r w:rsidR="00BC26B2" w:rsidRPr="007F5E57">
        <w:rPr>
          <w:rFonts w:ascii="Book Antiqua" w:hAnsi="Book Antiqua" w:cs="Arial"/>
        </w:rPr>
        <w:t xml:space="preserve">Board Members Corum, </w:t>
      </w:r>
      <w:r w:rsidR="006F41E1">
        <w:rPr>
          <w:rFonts w:ascii="Book Antiqua" w:hAnsi="Book Antiqua" w:cs="Arial"/>
        </w:rPr>
        <w:t>Taylor</w:t>
      </w:r>
      <w:r w:rsidR="002C07BB">
        <w:rPr>
          <w:rFonts w:ascii="Book Antiqua" w:hAnsi="Book Antiqua" w:cs="Arial"/>
        </w:rPr>
        <w:t>,</w:t>
      </w:r>
      <w:r w:rsidR="006D7C1A">
        <w:rPr>
          <w:rFonts w:ascii="Book Antiqua" w:hAnsi="Book Antiqua" w:cs="Arial"/>
        </w:rPr>
        <w:t xml:space="preserve"> Beale</w:t>
      </w:r>
      <w:r w:rsidR="00BC26B2" w:rsidRPr="007F5E57">
        <w:rPr>
          <w:rFonts w:ascii="Book Antiqua" w:hAnsi="Book Antiqua" w:cs="Arial"/>
        </w:rPr>
        <w:t xml:space="preserve">, </w:t>
      </w:r>
      <w:r w:rsidR="006F41E1">
        <w:rPr>
          <w:rFonts w:ascii="Book Antiqua" w:hAnsi="Book Antiqua" w:cs="Arial"/>
        </w:rPr>
        <w:t>Wright</w:t>
      </w:r>
      <w:r w:rsidR="004B2B7F">
        <w:rPr>
          <w:rFonts w:ascii="Book Antiqua" w:hAnsi="Book Antiqua" w:cs="Arial"/>
        </w:rPr>
        <w:t xml:space="preserve">, </w:t>
      </w:r>
      <w:proofErr w:type="gramStart"/>
      <w:r w:rsidR="0058347B">
        <w:rPr>
          <w:rFonts w:ascii="Book Antiqua" w:hAnsi="Book Antiqua" w:cs="Arial"/>
        </w:rPr>
        <w:t>Barr</w:t>
      </w:r>
      <w:proofErr w:type="gramEnd"/>
      <w:r w:rsidR="0058347B">
        <w:rPr>
          <w:rFonts w:ascii="Book Antiqua" w:hAnsi="Book Antiqua" w:cs="Arial"/>
        </w:rPr>
        <w:t xml:space="preserve"> </w:t>
      </w:r>
      <w:r w:rsidR="00BC26B2" w:rsidRPr="007F5E57">
        <w:rPr>
          <w:rFonts w:ascii="Book Antiqua" w:hAnsi="Book Antiqua" w:cs="Arial"/>
        </w:rPr>
        <w:t xml:space="preserve">and </w:t>
      </w:r>
      <w:r w:rsidR="0058347B">
        <w:rPr>
          <w:rFonts w:ascii="Book Antiqua" w:hAnsi="Book Antiqua" w:cs="Arial"/>
        </w:rPr>
        <w:t>Goings</w:t>
      </w:r>
    </w:p>
    <w:p w14:paraId="6CBEDD2B" w14:textId="77777777" w:rsidR="005A0960" w:rsidRPr="007F5E57" w:rsidRDefault="005A0960" w:rsidP="005A0960">
      <w:pPr>
        <w:ind w:left="108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ab/>
      </w:r>
      <w:proofErr w:type="spellStart"/>
      <w:r w:rsidRPr="007F5E57">
        <w:rPr>
          <w:rFonts w:ascii="Book Antiqua" w:hAnsi="Book Antiqua" w:cs="Arial"/>
        </w:rPr>
        <w:t>Noes</w:t>
      </w:r>
      <w:proofErr w:type="spellEnd"/>
      <w:r w:rsidRPr="007F5E57">
        <w:rPr>
          <w:rFonts w:ascii="Book Antiqua" w:hAnsi="Book Antiqua" w:cs="Arial"/>
        </w:rPr>
        <w:t>:</w:t>
      </w:r>
      <w:r w:rsidRPr="007F5E57">
        <w:rPr>
          <w:rFonts w:ascii="Book Antiqua" w:hAnsi="Book Antiqua" w:cs="Arial"/>
        </w:rPr>
        <w:tab/>
      </w:r>
      <w:r w:rsidRPr="007F5E57">
        <w:rPr>
          <w:rFonts w:ascii="Book Antiqua" w:hAnsi="Book Antiqua" w:cs="Arial"/>
        </w:rPr>
        <w:tab/>
        <w:t>None</w:t>
      </w:r>
    </w:p>
    <w:p w14:paraId="7137A0D2" w14:textId="3A01312A" w:rsidR="005A0960" w:rsidRPr="007F5E57" w:rsidRDefault="00004CA5" w:rsidP="005A0960">
      <w:pPr>
        <w:ind w:left="108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Absent:</w:t>
      </w:r>
      <w:r>
        <w:rPr>
          <w:rFonts w:ascii="Book Antiqua" w:hAnsi="Book Antiqua" w:cs="Arial"/>
        </w:rPr>
        <w:tab/>
      </w:r>
      <w:r w:rsidR="0058347B">
        <w:rPr>
          <w:rFonts w:ascii="Book Antiqua" w:hAnsi="Book Antiqua" w:cs="Arial"/>
        </w:rPr>
        <w:t>Viegas</w:t>
      </w:r>
    </w:p>
    <w:p w14:paraId="7E218F32" w14:textId="77777777" w:rsidR="005A0960" w:rsidRPr="007F5E57" w:rsidRDefault="005A0960" w:rsidP="005A0960">
      <w:pPr>
        <w:ind w:left="1080" w:right="14"/>
        <w:jc w:val="both"/>
        <w:rPr>
          <w:rFonts w:ascii="Book Antiqua" w:hAnsi="Book Antiqua" w:cs="Arial"/>
        </w:rPr>
      </w:pPr>
    </w:p>
    <w:p w14:paraId="301BC938" w14:textId="2A4EBB24" w:rsidR="00A71B0C" w:rsidRPr="007F5E57" w:rsidRDefault="00A71B0C" w:rsidP="00477AA8">
      <w:pPr>
        <w:pStyle w:val="ListParagraph"/>
        <w:numPr>
          <w:ilvl w:val="0"/>
          <w:numId w:val="1"/>
        </w:numPr>
        <w:ind w:right="14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t>INFORMATION – REPORTS:</w:t>
      </w:r>
    </w:p>
    <w:p w14:paraId="35032969" w14:textId="77777777" w:rsidR="00A71B0C" w:rsidRPr="007F5E57" w:rsidRDefault="00A71B0C" w:rsidP="00A71B0C">
      <w:pPr>
        <w:ind w:right="14"/>
        <w:jc w:val="both"/>
        <w:rPr>
          <w:rFonts w:ascii="Book Antiqua" w:hAnsi="Book Antiqua" w:cs="Arial"/>
        </w:rPr>
      </w:pPr>
    </w:p>
    <w:p w14:paraId="57BF7FDF" w14:textId="3C07BDCD" w:rsidR="00FD2722" w:rsidRPr="007F5E57" w:rsidRDefault="00FD2722" w:rsidP="00FD2722">
      <w:pPr>
        <w:pStyle w:val="ListParagraph"/>
        <w:numPr>
          <w:ilvl w:val="0"/>
          <w:numId w:val="4"/>
        </w:numPr>
        <w:tabs>
          <w:tab w:val="left" w:pos="1170"/>
        </w:tabs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Member Services/Loss Prevention</w:t>
      </w:r>
    </w:p>
    <w:p w14:paraId="689967C6" w14:textId="77777777" w:rsidR="00FD2722" w:rsidRPr="007F5E57" w:rsidRDefault="00FD2722" w:rsidP="00FD2722">
      <w:pPr>
        <w:pStyle w:val="ListParagraph"/>
        <w:ind w:right="14"/>
        <w:jc w:val="both"/>
        <w:rPr>
          <w:rFonts w:ascii="Book Antiqua" w:hAnsi="Book Antiqua" w:cs="Arial"/>
        </w:rPr>
      </w:pPr>
    </w:p>
    <w:p w14:paraId="602F07FF" w14:textId="5745F314" w:rsidR="00FD2722" w:rsidRPr="007F5E57" w:rsidRDefault="004E2FE8" w:rsidP="00FD2722">
      <w:pPr>
        <w:ind w:left="720" w:right="14"/>
        <w:jc w:val="both"/>
        <w:rPr>
          <w:rFonts w:ascii="Book Antiqua" w:hAnsi="Book Antiqua"/>
        </w:rPr>
      </w:pPr>
      <w:r w:rsidRPr="007F5E57">
        <w:rPr>
          <w:rFonts w:ascii="Book Antiqua" w:hAnsi="Book Antiqua"/>
        </w:rPr>
        <w:t>Assistant Risk Manager Peters</w:t>
      </w:r>
      <w:r w:rsidR="00FD2722" w:rsidRPr="007F5E57">
        <w:rPr>
          <w:rFonts w:ascii="Book Antiqua" w:hAnsi="Book Antiqua"/>
        </w:rPr>
        <w:t xml:space="preserve"> </w:t>
      </w:r>
      <w:r w:rsidR="00F66A79" w:rsidRPr="007F5E57">
        <w:rPr>
          <w:rFonts w:ascii="Book Antiqua" w:hAnsi="Book Antiqua"/>
        </w:rPr>
        <w:t>updated the Board on the following items</w:t>
      </w:r>
      <w:r w:rsidR="00FD2722" w:rsidRPr="007F5E57">
        <w:rPr>
          <w:rFonts w:ascii="Book Antiqua" w:hAnsi="Book Antiqua"/>
        </w:rPr>
        <w:t>:</w:t>
      </w:r>
    </w:p>
    <w:p w14:paraId="0CD5BF13" w14:textId="7F1000D5" w:rsidR="00860AE8" w:rsidRPr="007F5E57" w:rsidRDefault="00860AE8" w:rsidP="00FD2722">
      <w:pPr>
        <w:ind w:left="720" w:right="14"/>
        <w:jc w:val="both"/>
        <w:rPr>
          <w:rFonts w:ascii="Book Antiqua" w:hAnsi="Book Antiqua"/>
        </w:rPr>
      </w:pPr>
      <w:r w:rsidRPr="007F5E57">
        <w:rPr>
          <w:rFonts w:ascii="Book Antiqua" w:hAnsi="Book Antiqua"/>
        </w:rPr>
        <w:tab/>
      </w:r>
    </w:p>
    <w:p w14:paraId="6B07D3C3" w14:textId="45B2F1F1" w:rsidR="004E3075" w:rsidRPr="007F5E57" w:rsidRDefault="00AC66BA" w:rsidP="00F66A79">
      <w:pPr>
        <w:pStyle w:val="ListParagraph"/>
        <w:numPr>
          <w:ilvl w:val="0"/>
          <w:numId w:val="28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Review of </w:t>
      </w:r>
      <w:r w:rsidR="00BE085A" w:rsidRPr="007F5E57">
        <w:rPr>
          <w:rFonts w:ascii="Book Antiqua" w:hAnsi="Book Antiqua"/>
        </w:rPr>
        <w:t xml:space="preserve">Member </w:t>
      </w:r>
      <w:r w:rsidR="00F66A79" w:rsidRPr="007F5E57">
        <w:rPr>
          <w:rFonts w:ascii="Book Antiqua" w:hAnsi="Book Antiqua"/>
        </w:rPr>
        <w:t xml:space="preserve">visits and training programs since </w:t>
      </w:r>
      <w:r>
        <w:rPr>
          <w:rFonts w:ascii="Book Antiqua" w:hAnsi="Book Antiqua"/>
        </w:rPr>
        <w:t>the</w:t>
      </w:r>
      <w:r w:rsidR="00D35112" w:rsidRPr="007F5E57">
        <w:rPr>
          <w:rFonts w:ascii="Book Antiqua" w:hAnsi="Book Antiqua"/>
        </w:rPr>
        <w:t xml:space="preserve"> </w:t>
      </w:r>
      <w:r w:rsidR="0058347B">
        <w:rPr>
          <w:rFonts w:ascii="Book Antiqua" w:hAnsi="Book Antiqua"/>
        </w:rPr>
        <w:t xml:space="preserve">March 9, </w:t>
      </w:r>
      <w:r w:rsidR="00323C06">
        <w:rPr>
          <w:rFonts w:ascii="Book Antiqua" w:hAnsi="Book Antiqua"/>
        </w:rPr>
        <w:t>2022,</w:t>
      </w:r>
      <w:r w:rsidR="00F715F6" w:rsidRPr="007F5E57">
        <w:rPr>
          <w:rFonts w:ascii="Book Antiqua" w:hAnsi="Book Antiqua"/>
        </w:rPr>
        <w:t xml:space="preserve"> </w:t>
      </w:r>
      <w:r w:rsidR="003C0CD2">
        <w:rPr>
          <w:rFonts w:ascii="Book Antiqua" w:hAnsi="Book Antiqua"/>
        </w:rPr>
        <w:t>meeting</w:t>
      </w:r>
    </w:p>
    <w:p w14:paraId="7726F722" w14:textId="27F04369" w:rsidR="00AE7602" w:rsidRPr="007F5E57" w:rsidRDefault="00174F7F" w:rsidP="00F66A79">
      <w:pPr>
        <w:pStyle w:val="ListParagraph"/>
        <w:numPr>
          <w:ilvl w:val="0"/>
          <w:numId w:val="28"/>
        </w:numPr>
        <w:ind w:right="14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Current s</w:t>
      </w:r>
      <w:r w:rsidR="00AC66BA">
        <w:rPr>
          <w:rFonts w:ascii="Book Antiqua" w:hAnsi="Book Antiqua"/>
        </w:rPr>
        <w:t>tatus</w:t>
      </w:r>
      <w:proofErr w:type="gramEnd"/>
      <w:r w:rsidR="00276070">
        <w:rPr>
          <w:rFonts w:ascii="Book Antiqua" w:hAnsi="Book Antiqua"/>
        </w:rPr>
        <w:t xml:space="preserve"> of the </w:t>
      </w:r>
      <w:r w:rsidR="00AE7602" w:rsidRPr="007F5E57">
        <w:rPr>
          <w:rFonts w:ascii="Book Antiqua" w:hAnsi="Book Antiqua"/>
        </w:rPr>
        <w:t xml:space="preserve">Loss Prevention Subsidy </w:t>
      </w:r>
      <w:r w:rsidR="00A07DBE">
        <w:rPr>
          <w:rFonts w:ascii="Book Antiqua" w:hAnsi="Book Antiqua"/>
        </w:rPr>
        <w:t>F</w:t>
      </w:r>
      <w:r w:rsidR="00A07DBE" w:rsidRPr="007F5E57">
        <w:rPr>
          <w:rFonts w:ascii="Book Antiqua" w:hAnsi="Book Antiqua"/>
        </w:rPr>
        <w:t xml:space="preserve">und </w:t>
      </w:r>
      <w:r w:rsidR="00AE7602" w:rsidRPr="007F5E57">
        <w:rPr>
          <w:rFonts w:ascii="Book Antiqua" w:hAnsi="Book Antiqua"/>
        </w:rPr>
        <w:t>Program</w:t>
      </w:r>
    </w:p>
    <w:p w14:paraId="5E9777CA" w14:textId="0BCE9374" w:rsidR="002A1406" w:rsidRDefault="0058347B" w:rsidP="00F66A79">
      <w:pPr>
        <w:pStyle w:val="ListParagraph"/>
        <w:numPr>
          <w:ilvl w:val="0"/>
          <w:numId w:val="28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>GSRMA annual conference October 20,21, 2022, Rolling Hills Resort</w:t>
      </w:r>
    </w:p>
    <w:p w14:paraId="0EB2D234" w14:textId="18805844" w:rsidR="009D2E06" w:rsidRDefault="009D2E06" w:rsidP="00F66A79">
      <w:pPr>
        <w:pStyle w:val="ListParagraph"/>
        <w:numPr>
          <w:ilvl w:val="0"/>
          <w:numId w:val="28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>Member</w:t>
      </w:r>
      <w:r w:rsidR="0058347B">
        <w:rPr>
          <w:rFonts w:ascii="Book Antiqua" w:hAnsi="Book Antiqua"/>
        </w:rPr>
        <w:t>ship status: 8 giving notice, 4 staying</w:t>
      </w:r>
      <w:r w:rsidR="00ED6455">
        <w:rPr>
          <w:rFonts w:ascii="Book Antiqua" w:hAnsi="Book Antiqua"/>
        </w:rPr>
        <w:t xml:space="preserve"> 4 to be determined after their respective board meetings</w:t>
      </w:r>
    </w:p>
    <w:p w14:paraId="143A40CE" w14:textId="7CF871BB" w:rsidR="0058347B" w:rsidRDefault="0058347B" w:rsidP="00F66A79">
      <w:pPr>
        <w:pStyle w:val="ListParagraph"/>
        <w:numPr>
          <w:ilvl w:val="0"/>
          <w:numId w:val="28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>New employee introduction of Ryan Brannon</w:t>
      </w:r>
    </w:p>
    <w:p w14:paraId="046E75D7" w14:textId="0F1C9928" w:rsidR="009D2E06" w:rsidRPr="007F5E57" w:rsidRDefault="009D2E06" w:rsidP="00F66A79">
      <w:pPr>
        <w:pStyle w:val="ListParagraph"/>
        <w:numPr>
          <w:ilvl w:val="0"/>
          <w:numId w:val="28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>COVID update</w:t>
      </w:r>
    </w:p>
    <w:p w14:paraId="730FDF85" w14:textId="77777777" w:rsidR="00DC011A" w:rsidRPr="007F5E57" w:rsidRDefault="00DC011A" w:rsidP="00106BCF">
      <w:pPr>
        <w:ind w:right="14" w:firstLine="720"/>
        <w:jc w:val="both"/>
        <w:rPr>
          <w:rFonts w:ascii="Book Antiqua" w:hAnsi="Book Antiqua"/>
        </w:rPr>
      </w:pPr>
    </w:p>
    <w:p w14:paraId="51824B5D" w14:textId="4EFDC683" w:rsidR="00FD2722" w:rsidRPr="007F5E57" w:rsidRDefault="00FD2722" w:rsidP="00106BCF">
      <w:pPr>
        <w:ind w:right="14" w:firstLine="720"/>
        <w:jc w:val="both"/>
        <w:rPr>
          <w:rFonts w:ascii="Book Antiqua" w:hAnsi="Book Antiqua"/>
        </w:rPr>
      </w:pPr>
      <w:r w:rsidRPr="007F5E57">
        <w:rPr>
          <w:rFonts w:ascii="Book Antiqua" w:hAnsi="Book Antiqua"/>
        </w:rPr>
        <w:t>No action</w:t>
      </w:r>
      <w:r w:rsidR="00015A4D" w:rsidRPr="007F5E57">
        <w:rPr>
          <w:rFonts w:ascii="Book Antiqua" w:hAnsi="Book Antiqua"/>
        </w:rPr>
        <w:t xml:space="preserve"> was</w:t>
      </w:r>
      <w:r w:rsidRPr="007F5E57">
        <w:rPr>
          <w:rFonts w:ascii="Book Antiqua" w:hAnsi="Book Antiqua"/>
        </w:rPr>
        <w:t xml:space="preserve"> taken by the Board</w:t>
      </w:r>
      <w:r w:rsidR="005538B9" w:rsidRPr="007F5E57">
        <w:rPr>
          <w:rFonts w:ascii="Book Antiqua" w:hAnsi="Book Antiqua"/>
        </w:rPr>
        <w:t>.</w:t>
      </w:r>
    </w:p>
    <w:p w14:paraId="0A6D5367" w14:textId="77777777" w:rsidR="002D1BA9" w:rsidRPr="007F5E57" w:rsidRDefault="002D1BA9" w:rsidP="002D1BA9">
      <w:pPr>
        <w:ind w:right="14"/>
        <w:jc w:val="both"/>
        <w:rPr>
          <w:rFonts w:ascii="Book Antiqua" w:hAnsi="Book Antiqua" w:cs="Arial"/>
        </w:rPr>
      </w:pPr>
    </w:p>
    <w:p w14:paraId="4C2101A6" w14:textId="76BB9912" w:rsidR="00437702" w:rsidRPr="007B23F8" w:rsidRDefault="00437702" w:rsidP="006B5AC4">
      <w:pPr>
        <w:pStyle w:val="ListParagraph"/>
        <w:numPr>
          <w:ilvl w:val="0"/>
          <w:numId w:val="4"/>
        </w:numPr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Claims</w:t>
      </w:r>
    </w:p>
    <w:p w14:paraId="6C885D63" w14:textId="77777777" w:rsidR="007B23F8" w:rsidRPr="007F5E57" w:rsidRDefault="007B23F8" w:rsidP="007B23F8">
      <w:pPr>
        <w:pStyle w:val="ListParagraph"/>
        <w:ind w:right="14"/>
        <w:jc w:val="both"/>
        <w:rPr>
          <w:rFonts w:ascii="Book Antiqua" w:hAnsi="Book Antiqua" w:cs="Arial"/>
        </w:rPr>
      </w:pPr>
    </w:p>
    <w:p w14:paraId="7556FB09" w14:textId="118F7115" w:rsidR="00D713BD" w:rsidRDefault="00D52551" w:rsidP="00437702">
      <w:pPr>
        <w:pStyle w:val="ListParagraph"/>
        <w:ind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Executive Director Scott Schimke reported that GSRMA’s Worker’s Compensation examiner met with Glenn County Office of Education and the County of Glenn</w:t>
      </w:r>
      <w:r w:rsidR="00323C06">
        <w:rPr>
          <w:rFonts w:ascii="Book Antiqua" w:hAnsi="Book Antiqua" w:cs="Arial"/>
        </w:rPr>
        <w:t xml:space="preserve"> within the last week.</w:t>
      </w:r>
    </w:p>
    <w:p w14:paraId="43E12F28" w14:textId="77777777" w:rsidR="007B23F8" w:rsidRPr="007F5E57" w:rsidRDefault="007B23F8" w:rsidP="00437702">
      <w:pPr>
        <w:pStyle w:val="ListParagraph"/>
        <w:ind w:right="14"/>
        <w:jc w:val="both"/>
        <w:rPr>
          <w:rFonts w:ascii="Book Antiqua" w:hAnsi="Book Antiqua" w:cs="Arial"/>
        </w:rPr>
      </w:pPr>
    </w:p>
    <w:p w14:paraId="4C3E37B6" w14:textId="0AB96F59" w:rsidR="002D1BA9" w:rsidRPr="007F5E57" w:rsidRDefault="00D11A5D" w:rsidP="006B5AC4">
      <w:pPr>
        <w:pStyle w:val="ListParagraph"/>
        <w:numPr>
          <w:ilvl w:val="0"/>
          <w:numId w:val="4"/>
        </w:numPr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Executive Director</w:t>
      </w:r>
    </w:p>
    <w:p w14:paraId="486D45EC" w14:textId="77777777" w:rsidR="00953F8B" w:rsidRPr="007F5E57" w:rsidRDefault="00953F8B" w:rsidP="00953F8B">
      <w:pPr>
        <w:ind w:right="14"/>
        <w:jc w:val="both"/>
        <w:rPr>
          <w:rFonts w:ascii="Book Antiqua" w:hAnsi="Book Antiqua" w:cs="Arial"/>
        </w:rPr>
      </w:pPr>
    </w:p>
    <w:p w14:paraId="63B7D909" w14:textId="6A6C12B3" w:rsidR="002720F2" w:rsidRDefault="002720F2" w:rsidP="002720F2">
      <w:pPr>
        <w:pStyle w:val="ListParagraph"/>
        <w:ind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Executive Director Schimke </w:t>
      </w:r>
      <w:r w:rsidR="00F66A79" w:rsidRPr="007F5E57">
        <w:rPr>
          <w:rFonts w:ascii="Book Antiqua" w:hAnsi="Book Antiqua" w:cs="Arial"/>
        </w:rPr>
        <w:t>updated the Board on the following items</w:t>
      </w:r>
      <w:r w:rsidRPr="007F5E57">
        <w:rPr>
          <w:rFonts w:ascii="Book Antiqua" w:hAnsi="Book Antiqua" w:cs="Arial"/>
        </w:rPr>
        <w:t>:</w:t>
      </w:r>
    </w:p>
    <w:p w14:paraId="732D81EC" w14:textId="77777777" w:rsidR="007B23F8" w:rsidRPr="007F5E57" w:rsidRDefault="007B23F8" w:rsidP="002720F2">
      <w:pPr>
        <w:pStyle w:val="ListParagraph"/>
        <w:ind w:right="14"/>
        <w:jc w:val="both"/>
        <w:rPr>
          <w:rFonts w:ascii="Book Antiqua" w:hAnsi="Book Antiqua" w:cs="Arial"/>
        </w:rPr>
      </w:pPr>
    </w:p>
    <w:p w14:paraId="404ED8A8" w14:textId="2C13A331" w:rsidR="002A1406" w:rsidRDefault="009D2E06" w:rsidP="00562B43">
      <w:pPr>
        <w:pStyle w:val="ListParagraph"/>
        <w:numPr>
          <w:ilvl w:val="0"/>
          <w:numId w:val="42"/>
        </w:numPr>
        <w:ind w:left="144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CAJPA conference</w:t>
      </w:r>
      <w:r w:rsidR="0058347B">
        <w:rPr>
          <w:rFonts w:ascii="Book Antiqua" w:hAnsi="Book Antiqua" w:cs="Arial"/>
        </w:rPr>
        <w:t xml:space="preserve">, South Lake Tahoe, </w:t>
      </w:r>
      <w:r>
        <w:rPr>
          <w:rFonts w:ascii="Book Antiqua" w:hAnsi="Book Antiqua" w:cs="Arial"/>
        </w:rPr>
        <w:t xml:space="preserve"> September </w:t>
      </w:r>
      <w:r w:rsidR="00095B8E">
        <w:rPr>
          <w:rFonts w:ascii="Book Antiqua" w:hAnsi="Book Antiqua" w:cs="Arial"/>
        </w:rPr>
        <w:t>13-16</w:t>
      </w:r>
      <w:r w:rsidR="00D52551">
        <w:rPr>
          <w:rFonts w:ascii="Book Antiqua" w:hAnsi="Book Antiqua" w:cs="Arial"/>
        </w:rPr>
        <w:t>, 2022</w:t>
      </w:r>
    </w:p>
    <w:p w14:paraId="5D2A6569" w14:textId="43397C74" w:rsidR="002A1406" w:rsidRDefault="00CC03A4" w:rsidP="00562B43">
      <w:pPr>
        <w:pStyle w:val="ListParagraph"/>
        <w:numPr>
          <w:ilvl w:val="0"/>
          <w:numId w:val="42"/>
        </w:numPr>
        <w:ind w:left="144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PARMA</w:t>
      </w:r>
      <w:r w:rsidR="0058347B">
        <w:rPr>
          <w:rFonts w:ascii="Book Antiqua" w:hAnsi="Book Antiqua" w:cs="Arial"/>
        </w:rPr>
        <w:t xml:space="preserve"> conference Sacramento, February</w:t>
      </w:r>
      <w:r>
        <w:rPr>
          <w:rFonts w:ascii="Book Antiqua" w:hAnsi="Book Antiqua" w:cs="Arial"/>
        </w:rPr>
        <w:t xml:space="preserve"> </w:t>
      </w:r>
      <w:r w:rsidR="00095B8E">
        <w:rPr>
          <w:rFonts w:ascii="Book Antiqua" w:hAnsi="Book Antiqua" w:cs="Arial"/>
        </w:rPr>
        <w:t>7-10</w:t>
      </w:r>
      <w:r w:rsidR="00D52551">
        <w:rPr>
          <w:rFonts w:ascii="Book Antiqua" w:hAnsi="Book Antiqua" w:cs="Arial"/>
        </w:rPr>
        <w:t>, 2023</w:t>
      </w:r>
    </w:p>
    <w:p w14:paraId="4D6C0022" w14:textId="0A7F8942" w:rsidR="00D52551" w:rsidRPr="00095B8E" w:rsidRDefault="00D52551" w:rsidP="00282480">
      <w:pPr>
        <w:pStyle w:val="ListParagraph"/>
        <w:numPr>
          <w:ilvl w:val="0"/>
          <w:numId w:val="42"/>
        </w:numPr>
        <w:ind w:left="1440" w:right="14"/>
        <w:jc w:val="both"/>
        <w:rPr>
          <w:rFonts w:ascii="Book Antiqua" w:hAnsi="Book Antiqua" w:cs="Arial"/>
        </w:rPr>
      </w:pPr>
      <w:r w:rsidRPr="00095B8E">
        <w:rPr>
          <w:rFonts w:ascii="Book Antiqua" w:hAnsi="Book Antiqua" w:cs="Arial"/>
        </w:rPr>
        <w:t xml:space="preserve">SELF Annual Report </w:t>
      </w:r>
      <w:r w:rsidR="00CC03A4">
        <w:rPr>
          <w:rFonts w:ascii="Book Antiqua" w:hAnsi="Book Antiqua" w:cs="Arial"/>
        </w:rPr>
        <w:t>2021</w:t>
      </w:r>
    </w:p>
    <w:p w14:paraId="370B1A90" w14:textId="77777777" w:rsidR="007B23F8" w:rsidRPr="007E6F95" w:rsidRDefault="007B23F8" w:rsidP="00106BCF">
      <w:pPr>
        <w:ind w:right="14" w:firstLine="720"/>
        <w:jc w:val="both"/>
        <w:rPr>
          <w:rFonts w:ascii="Book Antiqua" w:hAnsi="Book Antiqua" w:cs="Arial"/>
        </w:rPr>
      </w:pPr>
    </w:p>
    <w:p w14:paraId="5E09D399" w14:textId="41420A2E" w:rsidR="007E6F95" w:rsidRDefault="00385FD5" w:rsidP="00106BCF">
      <w:pPr>
        <w:ind w:right="14" w:firstLine="72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No action </w:t>
      </w:r>
      <w:r w:rsidR="002B1A4E" w:rsidRPr="007F5E57">
        <w:rPr>
          <w:rFonts w:ascii="Book Antiqua" w:hAnsi="Book Antiqua" w:cs="Arial"/>
        </w:rPr>
        <w:t xml:space="preserve">was </w:t>
      </w:r>
      <w:r w:rsidRPr="007F5E57">
        <w:rPr>
          <w:rFonts w:ascii="Book Antiqua" w:hAnsi="Book Antiqua" w:cs="Arial"/>
        </w:rPr>
        <w:t>taken by the Board</w:t>
      </w:r>
      <w:r w:rsidR="00E654F9" w:rsidRPr="007F5E57">
        <w:rPr>
          <w:rFonts w:ascii="Book Antiqua" w:hAnsi="Book Antiqua" w:cs="Arial"/>
        </w:rPr>
        <w:t>.</w:t>
      </w:r>
    </w:p>
    <w:p w14:paraId="5F334874" w14:textId="77777777" w:rsidR="00A31488" w:rsidRPr="007F5E57" w:rsidRDefault="00A31488" w:rsidP="00106BCF">
      <w:pPr>
        <w:ind w:right="14" w:firstLine="720"/>
        <w:jc w:val="both"/>
        <w:rPr>
          <w:rFonts w:ascii="Book Antiqua" w:hAnsi="Book Antiqua" w:cs="Arial"/>
        </w:rPr>
      </w:pPr>
    </w:p>
    <w:p w14:paraId="43741FEC" w14:textId="2EDCA1B3" w:rsidR="005852F6" w:rsidRPr="007F5E57" w:rsidRDefault="005852F6" w:rsidP="00D73A7A">
      <w:pPr>
        <w:pStyle w:val="ListParagraph"/>
        <w:numPr>
          <w:ilvl w:val="0"/>
          <w:numId w:val="4"/>
        </w:numPr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Board Comments</w:t>
      </w:r>
      <w:r w:rsidR="0095329D" w:rsidRPr="007F5E57">
        <w:rPr>
          <w:rFonts w:ascii="Book Antiqua" w:hAnsi="Book Antiqua" w:cs="Arial"/>
        </w:rPr>
        <w:t>:</w:t>
      </w:r>
    </w:p>
    <w:p w14:paraId="5571CACC" w14:textId="77777777" w:rsidR="00F74440" w:rsidRPr="007F5E57" w:rsidRDefault="00F74440" w:rsidP="004054F9">
      <w:pPr>
        <w:ind w:right="14" w:firstLine="720"/>
        <w:jc w:val="both"/>
        <w:rPr>
          <w:rFonts w:ascii="Book Antiqua" w:hAnsi="Book Antiqua" w:cs="Arial"/>
        </w:rPr>
      </w:pPr>
    </w:p>
    <w:p w14:paraId="0B714515" w14:textId="191B5FEC" w:rsidR="002C295D" w:rsidRPr="007F5E57" w:rsidRDefault="003965D4" w:rsidP="00757DD2">
      <w:pPr>
        <w:ind w:left="72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No comments by the Board.</w:t>
      </w:r>
    </w:p>
    <w:p w14:paraId="61CED522" w14:textId="77777777" w:rsidR="002C295D" w:rsidRPr="007F5E57" w:rsidRDefault="002C295D" w:rsidP="00757DD2">
      <w:pPr>
        <w:ind w:left="720" w:right="14"/>
        <w:jc w:val="both"/>
        <w:rPr>
          <w:rFonts w:ascii="Book Antiqua" w:hAnsi="Book Antiqua" w:cs="Arial"/>
        </w:rPr>
      </w:pPr>
    </w:p>
    <w:p w14:paraId="0CDE972A" w14:textId="642066C9" w:rsidR="005852F6" w:rsidRPr="007F5E57" w:rsidRDefault="005852F6" w:rsidP="00477AA8">
      <w:pPr>
        <w:pStyle w:val="ListParagraph"/>
        <w:numPr>
          <w:ilvl w:val="0"/>
          <w:numId w:val="1"/>
        </w:numPr>
        <w:ind w:right="14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t>FINANCE REPORTS:</w:t>
      </w:r>
    </w:p>
    <w:p w14:paraId="5259CFFE" w14:textId="77777777" w:rsidR="00D12BA0" w:rsidRPr="007F5E57" w:rsidRDefault="00D12BA0" w:rsidP="00D12BA0">
      <w:pPr>
        <w:ind w:right="14"/>
        <w:jc w:val="both"/>
        <w:rPr>
          <w:rFonts w:ascii="Book Antiqua" w:hAnsi="Book Antiqua" w:cs="Arial"/>
          <w:b/>
        </w:rPr>
      </w:pPr>
    </w:p>
    <w:p w14:paraId="3822DE3B" w14:textId="0116615E" w:rsidR="007E5024" w:rsidRPr="007F5E57" w:rsidRDefault="00D12BA0" w:rsidP="00E24E37">
      <w:pPr>
        <w:pStyle w:val="ListParagraph"/>
        <w:numPr>
          <w:ilvl w:val="1"/>
          <w:numId w:val="15"/>
        </w:numPr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Current bills for payment approval</w:t>
      </w:r>
      <w:r w:rsidR="002F5B7A" w:rsidRPr="007F5E57">
        <w:rPr>
          <w:rFonts w:ascii="Book Antiqua" w:hAnsi="Book Antiqua" w:cs="Arial"/>
        </w:rPr>
        <w:t xml:space="preserve">, </w:t>
      </w:r>
      <w:r w:rsidR="00FD2173" w:rsidRPr="007F5E57">
        <w:rPr>
          <w:rFonts w:ascii="Book Antiqua" w:hAnsi="Book Antiqua" w:cs="Arial"/>
        </w:rPr>
        <w:t>c</w:t>
      </w:r>
      <w:r w:rsidRPr="007F5E57">
        <w:rPr>
          <w:rFonts w:ascii="Book Antiqua" w:hAnsi="Book Antiqua" w:cs="Arial"/>
        </w:rPr>
        <w:t>laims payment accounts transaction summaries</w:t>
      </w:r>
      <w:r w:rsidR="002F5B7A" w:rsidRPr="007F5E57">
        <w:rPr>
          <w:rFonts w:ascii="Book Antiqua" w:hAnsi="Book Antiqua" w:cs="Arial"/>
        </w:rPr>
        <w:t xml:space="preserve">, and </w:t>
      </w:r>
      <w:r w:rsidR="00FD2173" w:rsidRPr="007F5E57">
        <w:rPr>
          <w:rFonts w:ascii="Book Antiqua" w:hAnsi="Book Antiqua" w:cs="Arial"/>
        </w:rPr>
        <w:t>f</w:t>
      </w:r>
      <w:r w:rsidR="007E5024" w:rsidRPr="007F5E57">
        <w:rPr>
          <w:rFonts w:ascii="Book Antiqua" w:hAnsi="Book Antiqua" w:cs="Arial"/>
        </w:rPr>
        <w:t>inancial reports</w:t>
      </w:r>
      <w:r w:rsidR="002B1A4E" w:rsidRPr="007F5E57">
        <w:rPr>
          <w:rFonts w:ascii="Book Antiqua" w:hAnsi="Book Antiqua" w:cs="Arial"/>
        </w:rPr>
        <w:t>.</w:t>
      </w:r>
    </w:p>
    <w:p w14:paraId="7F786E43" w14:textId="77777777" w:rsidR="00FE78B3" w:rsidRPr="007F5E57" w:rsidRDefault="00FE78B3" w:rsidP="0095329D">
      <w:pPr>
        <w:tabs>
          <w:tab w:val="left" w:pos="1170"/>
        </w:tabs>
        <w:ind w:right="14"/>
        <w:jc w:val="both"/>
        <w:rPr>
          <w:rFonts w:ascii="Book Antiqua" w:hAnsi="Book Antiqua" w:cs="Arial"/>
        </w:rPr>
      </w:pPr>
    </w:p>
    <w:p w14:paraId="25B95E18" w14:textId="53D51CDC" w:rsidR="00813431" w:rsidRPr="007F5E57" w:rsidRDefault="00BC2C43" w:rsidP="00095B8E">
      <w:pPr>
        <w:pStyle w:val="ListParagraph"/>
        <w:ind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Chief Operations Office</w:t>
      </w:r>
      <w:r w:rsidR="006D4DCB">
        <w:rPr>
          <w:rFonts w:ascii="Book Antiqua" w:hAnsi="Book Antiqua" w:cs="Arial"/>
        </w:rPr>
        <w:t>r</w:t>
      </w:r>
      <w:r>
        <w:rPr>
          <w:rFonts w:ascii="Book Antiqua" w:hAnsi="Book Antiqua" w:cs="Arial"/>
        </w:rPr>
        <w:t xml:space="preserve"> Krepelka r</w:t>
      </w:r>
      <w:r w:rsidR="00310B97">
        <w:rPr>
          <w:rFonts w:ascii="Book Antiqua" w:hAnsi="Book Antiqua" w:cs="Arial"/>
        </w:rPr>
        <w:t>eview</w:t>
      </w:r>
      <w:r>
        <w:rPr>
          <w:rFonts w:ascii="Book Antiqua" w:hAnsi="Book Antiqua" w:cs="Arial"/>
        </w:rPr>
        <w:t xml:space="preserve">ed with the Board </w:t>
      </w:r>
      <w:r w:rsidR="00ED56FA" w:rsidRPr="00310B97">
        <w:rPr>
          <w:rFonts w:ascii="Book Antiqua" w:hAnsi="Book Antiqua" w:cs="Arial"/>
        </w:rPr>
        <w:t>the</w:t>
      </w:r>
      <w:r w:rsidR="00FB2215" w:rsidRPr="00310B97">
        <w:rPr>
          <w:rFonts w:ascii="Book Antiqua" w:hAnsi="Book Antiqua" w:cs="Arial"/>
        </w:rPr>
        <w:t xml:space="preserve"> disbursements made between </w:t>
      </w:r>
      <w:r w:rsidR="00EA47E0">
        <w:rPr>
          <w:rFonts w:ascii="Book Antiqua" w:hAnsi="Book Antiqua" w:cs="Arial"/>
        </w:rPr>
        <w:t>December 1</w:t>
      </w:r>
      <w:r w:rsidR="00A31488" w:rsidRPr="00310B97">
        <w:rPr>
          <w:rFonts w:ascii="Book Antiqua" w:hAnsi="Book Antiqua" w:cs="Arial"/>
        </w:rPr>
        <w:t xml:space="preserve">, </w:t>
      </w:r>
      <w:r w:rsidR="00FD2EEF" w:rsidRPr="00310B97">
        <w:rPr>
          <w:rFonts w:ascii="Book Antiqua" w:hAnsi="Book Antiqua" w:cs="Arial"/>
        </w:rPr>
        <w:t>20</w:t>
      </w:r>
      <w:r w:rsidR="00FD2EEF">
        <w:rPr>
          <w:rFonts w:ascii="Book Antiqua" w:hAnsi="Book Antiqua" w:cs="Arial"/>
        </w:rPr>
        <w:t>21,</w:t>
      </w:r>
      <w:r w:rsidR="00863255" w:rsidRPr="00310B97">
        <w:rPr>
          <w:rFonts w:ascii="Book Antiqua" w:hAnsi="Book Antiqua" w:cs="Arial"/>
        </w:rPr>
        <w:t xml:space="preserve"> </w:t>
      </w:r>
      <w:r w:rsidR="00DC5F6C">
        <w:rPr>
          <w:rFonts w:ascii="Book Antiqua" w:hAnsi="Book Antiqua" w:cs="Arial"/>
        </w:rPr>
        <w:t xml:space="preserve">and </w:t>
      </w:r>
      <w:r w:rsidR="00EA47E0">
        <w:rPr>
          <w:rFonts w:ascii="Book Antiqua" w:hAnsi="Book Antiqua" w:cs="Arial"/>
        </w:rPr>
        <w:t>January</w:t>
      </w:r>
      <w:r w:rsidR="00DC5F6C">
        <w:rPr>
          <w:rFonts w:ascii="Book Antiqua" w:hAnsi="Book Antiqua" w:cs="Arial"/>
        </w:rPr>
        <w:t xml:space="preserve"> </w:t>
      </w:r>
      <w:r w:rsidR="00EA47E0">
        <w:rPr>
          <w:rFonts w:ascii="Book Antiqua" w:hAnsi="Book Antiqua" w:cs="Arial"/>
        </w:rPr>
        <w:t>31</w:t>
      </w:r>
      <w:r w:rsidR="00DC5F6C">
        <w:rPr>
          <w:rFonts w:ascii="Book Antiqua" w:hAnsi="Book Antiqua" w:cs="Arial"/>
        </w:rPr>
        <w:t>, 20</w:t>
      </w:r>
      <w:r w:rsidR="007E6F95">
        <w:rPr>
          <w:rFonts w:ascii="Book Antiqua" w:hAnsi="Book Antiqua" w:cs="Arial"/>
        </w:rPr>
        <w:t>2</w:t>
      </w:r>
      <w:r w:rsidR="00323C06">
        <w:rPr>
          <w:rFonts w:ascii="Book Antiqua" w:hAnsi="Book Antiqua" w:cs="Arial"/>
        </w:rPr>
        <w:t>2</w:t>
      </w:r>
      <w:r w:rsidR="002F5B7A" w:rsidRPr="00310B97">
        <w:rPr>
          <w:rFonts w:ascii="Book Antiqua" w:hAnsi="Book Antiqua" w:cs="Arial"/>
        </w:rPr>
        <w:t>; claim payments</w:t>
      </w:r>
      <w:r w:rsidR="00DD0125" w:rsidRPr="00310B97">
        <w:rPr>
          <w:rFonts w:ascii="Book Antiqua" w:hAnsi="Book Antiqua" w:cs="Arial"/>
        </w:rPr>
        <w:t xml:space="preserve"> made</w:t>
      </w:r>
      <w:r w:rsidR="0026590E" w:rsidRPr="00310B97">
        <w:rPr>
          <w:rFonts w:ascii="Book Antiqua" w:hAnsi="Book Antiqua" w:cs="Arial"/>
        </w:rPr>
        <w:t xml:space="preserve"> </w:t>
      </w:r>
      <w:r w:rsidR="00DC5F6C">
        <w:rPr>
          <w:rFonts w:ascii="Book Antiqua" w:hAnsi="Book Antiqua" w:cs="Arial"/>
        </w:rPr>
        <w:t xml:space="preserve">between </w:t>
      </w:r>
      <w:r w:rsidR="00EA47E0">
        <w:rPr>
          <w:rFonts w:ascii="Book Antiqua" w:hAnsi="Book Antiqua" w:cs="Arial"/>
        </w:rPr>
        <w:t>December 1</w:t>
      </w:r>
      <w:r w:rsidR="00EA47E0" w:rsidRPr="00310B97">
        <w:rPr>
          <w:rFonts w:ascii="Book Antiqua" w:hAnsi="Book Antiqua" w:cs="Arial"/>
        </w:rPr>
        <w:t xml:space="preserve">, </w:t>
      </w:r>
      <w:r w:rsidR="00FD2EEF" w:rsidRPr="00310B97">
        <w:rPr>
          <w:rFonts w:ascii="Book Antiqua" w:hAnsi="Book Antiqua" w:cs="Arial"/>
        </w:rPr>
        <w:t>20</w:t>
      </w:r>
      <w:r w:rsidR="00FD2EEF">
        <w:rPr>
          <w:rFonts w:ascii="Book Antiqua" w:hAnsi="Book Antiqua" w:cs="Arial"/>
        </w:rPr>
        <w:t>21,</w:t>
      </w:r>
      <w:r w:rsidR="00EA47E0" w:rsidRPr="00310B97">
        <w:rPr>
          <w:rFonts w:ascii="Book Antiqua" w:hAnsi="Book Antiqua" w:cs="Arial"/>
        </w:rPr>
        <w:t xml:space="preserve"> </w:t>
      </w:r>
      <w:r w:rsidR="00EA47E0">
        <w:rPr>
          <w:rFonts w:ascii="Book Antiqua" w:hAnsi="Book Antiqua" w:cs="Arial"/>
        </w:rPr>
        <w:t xml:space="preserve">and January 31, </w:t>
      </w:r>
      <w:proofErr w:type="gramStart"/>
      <w:r w:rsidR="00EA47E0">
        <w:rPr>
          <w:rFonts w:ascii="Book Antiqua" w:hAnsi="Book Antiqua" w:cs="Arial"/>
        </w:rPr>
        <w:t>20</w:t>
      </w:r>
      <w:r w:rsidR="007E6F95">
        <w:rPr>
          <w:rFonts w:ascii="Book Antiqua" w:hAnsi="Book Antiqua" w:cs="Arial"/>
        </w:rPr>
        <w:t>2</w:t>
      </w:r>
      <w:r w:rsidR="00323C06">
        <w:rPr>
          <w:rFonts w:ascii="Book Antiqua" w:hAnsi="Book Antiqua" w:cs="Arial"/>
        </w:rPr>
        <w:t>2</w:t>
      </w:r>
      <w:proofErr w:type="gramEnd"/>
      <w:r w:rsidR="00251961">
        <w:rPr>
          <w:rFonts w:ascii="Book Antiqua" w:hAnsi="Book Antiqua" w:cs="Arial"/>
        </w:rPr>
        <w:t xml:space="preserve"> and the Treasurer</w:t>
      </w:r>
      <w:r w:rsidR="00F53803">
        <w:rPr>
          <w:rFonts w:ascii="Book Antiqua" w:hAnsi="Book Antiqua" w:cs="Arial"/>
        </w:rPr>
        <w:t>’</w:t>
      </w:r>
      <w:r w:rsidR="00251961">
        <w:rPr>
          <w:rFonts w:ascii="Book Antiqua" w:hAnsi="Book Antiqua" w:cs="Arial"/>
        </w:rPr>
        <w:t>s report.</w:t>
      </w:r>
      <w:r>
        <w:rPr>
          <w:rFonts w:ascii="Book Antiqua" w:hAnsi="Book Antiqua" w:cs="Arial"/>
        </w:rPr>
        <w:t xml:space="preserve"> </w:t>
      </w:r>
    </w:p>
    <w:p w14:paraId="2A53D2C1" w14:textId="2A4F6341" w:rsidR="007E5024" w:rsidRDefault="007E5024" w:rsidP="00167816">
      <w:pPr>
        <w:ind w:left="720" w:right="14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A motion to approve the financial reports as presented</w:t>
      </w:r>
      <w:r w:rsidR="002F5B7A" w:rsidRPr="007F5E57">
        <w:rPr>
          <w:rFonts w:ascii="Book Antiqua" w:hAnsi="Book Antiqua" w:cs="Arial"/>
        </w:rPr>
        <w:t xml:space="preserve"> was moved by Board Member </w:t>
      </w:r>
      <w:r w:rsidR="006F41E1">
        <w:rPr>
          <w:rFonts w:ascii="Book Antiqua" w:hAnsi="Book Antiqua" w:cs="Arial"/>
        </w:rPr>
        <w:t>Taylor</w:t>
      </w:r>
      <w:r w:rsidRPr="007F5E57">
        <w:rPr>
          <w:rFonts w:ascii="Book Antiqua" w:hAnsi="Book Antiqua" w:cs="Arial"/>
        </w:rPr>
        <w:t xml:space="preserve"> and </w:t>
      </w:r>
      <w:r w:rsidR="00E271A8" w:rsidRPr="007F5E57">
        <w:rPr>
          <w:rFonts w:ascii="Book Antiqua" w:hAnsi="Book Antiqua" w:cs="Arial"/>
        </w:rPr>
        <w:t xml:space="preserve">seconded by Board Member </w:t>
      </w:r>
      <w:r w:rsidR="00323C06">
        <w:rPr>
          <w:rFonts w:ascii="Book Antiqua" w:hAnsi="Book Antiqua" w:cs="Arial"/>
        </w:rPr>
        <w:t>Goings</w:t>
      </w:r>
      <w:r w:rsidR="00A31488" w:rsidRPr="007F5E57">
        <w:rPr>
          <w:rFonts w:ascii="Book Antiqua" w:hAnsi="Book Antiqua" w:cs="Arial"/>
        </w:rPr>
        <w:t>.</w:t>
      </w:r>
      <w:r w:rsidRPr="007F5E57">
        <w:rPr>
          <w:rFonts w:ascii="Book Antiqua" w:hAnsi="Book Antiqua" w:cs="Arial"/>
        </w:rPr>
        <w:t xml:space="preserve"> The motion carried by the following </w:t>
      </w:r>
      <w:r w:rsidR="00BD4BBF" w:rsidRPr="007F5E57">
        <w:rPr>
          <w:rFonts w:ascii="Book Antiqua" w:hAnsi="Book Antiqua" w:cs="Arial"/>
        </w:rPr>
        <w:t xml:space="preserve">roll call </w:t>
      </w:r>
      <w:r w:rsidRPr="007F5E57">
        <w:rPr>
          <w:rFonts w:ascii="Book Antiqua" w:hAnsi="Book Antiqua" w:cs="Arial"/>
        </w:rPr>
        <w:t>vote:</w:t>
      </w:r>
    </w:p>
    <w:p w14:paraId="429F8084" w14:textId="77777777" w:rsidR="00095B8E" w:rsidRPr="007F5E57" w:rsidRDefault="00095B8E" w:rsidP="00DD0125">
      <w:pPr>
        <w:ind w:left="1440" w:right="14"/>
        <w:jc w:val="both"/>
        <w:rPr>
          <w:rFonts w:ascii="Book Antiqua" w:hAnsi="Book Antiqua" w:cs="Arial"/>
        </w:rPr>
      </w:pPr>
    </w:p>
    <w:p w14:paraId="7C02C20F" w14:textId="5A89B36F" w:rsidR="00DC5F6C" w:rsidRPr="007F5E57" w:rsidRDefault="00DC5F6C" w:rsidP="00DC5F6C">
      <w:pPr>
        <w:ind w:left="2880" w:right="14" w:hanging="144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Ayes:</w:t>
      </w:r>
      <w:r w:rsidRPr="007F5E57">
        <w:rPr>
          <w:rFonts w:ascii="Book Antiqua" w:hAnsi="Book Antiqua" w:cs="Arial"/>
        </w:rPr>
        <w:tab/>
        <w:t xml:space="preserve">Board Members Corum, </w:t>
      </w:r>
      <w:r w:rsidR="006F41E1">
        <w:rPr>
          <w:rFonts w:ascii="Book Antiqua" w:hAnsi="Book Antiqua" w:cs="Arial"/>
        </w:rPr>
        <w:t>Taylor</w:t>
      </w:r>
      <w:r w:rsidR="00251961">
        <w:rPr>
          <w:rFonts w:ascii="Book Antiqua" w:hAnsi="Book Antiqua" w:cs="Arial"/>
        </w:rPr>
        <w:t>,</w:t>
      </w:r>
      <w:r w:rsidR="00E46FC9">
        <w:rPr>
          <w:rFonts w:ascii="Book Antiqua" w:hAnsi="Book Antiqua" w:cs="Arial"/>
        </w:rPr>
        <w:t xml:space="preserve"> Beale</w:t>
      </w:r>
      <w:r w:rsidRPr="007F5E57">
        <w:rPr>
          <w:rFonts w:ascii="Book Antiqua" w:hAnsi="Book Antiqua" w:cs="Arial"/>
        </w:rPr>
        <w:t xml:space="preserve">, </w:t>
      </w:r>
      <w:r w:rsidR="0007592C">
        <w:rPr>
          <w:rFonts w:ascii="Book Antiqua" w:hAnsi="Book Antiqua" w:cs="Arial"/>
        </w:rPr>
        <w:t>Barr</w:t>
      </w:r>
      <w:r w:rsidR="004B2B7F">
        <w:rPr>
          <w:rFonts w:ascii="Book Antiqua" w:hAnsi="Book Antiqua" w:cs="Arial"/>
        </w:rPr>
        <w:t xml:space="preserve">, </w:t>
      </w:r>
      <w:proofErr w:type="gramStart"/>
      <w:r w:rsidR="0007592C">
        <w:rPr>
          <w:rFonts w:ascii="Book Antiqua" w:hAnsi="Book Antiqua" w:cs="Arial"/>
        </w:rPr>
        <w:t>Wright</w:t>
      </w:r>
      <w:proofErr w:type="gramEnd"/>
      <w:r w:rsidR="0007592C">
        <w:rPr>
          <w:rFonts w:ascii="Book Antiqua" w:hAnsi="Book Antiqua" w:cs="Arial"/>
        </w:rPr>
        <w:t xml:space="preserve"> </w:t>
      </w:r>
      <w:r w:rsidRPr="007F5E57">
        <w:rPr>
          <w:rFonts w:ascii="Book Antiqua" w:hAnsi="Book Antiqua" w:cs="Arial"/>
        </w:rPr>
        <w:t xml:space="preserve">and </w:t>
      </w:r>
      <w:r w:rsidR="0007592C">
        <w:rPr>
          <w:rFonts w:ascii="Book Antiqua" w:hAnsi="Book Antiqua" w:cs="Arial"/>
        </w:rPr>
        <w:t>Goings</w:t>
      </w:r>
    </w:p>
    <w:p w14:paraId="7216BFD9" w14:textId="1064719F" w:rsidR="00BE2374" w:rsidRDefault="00E24E37" w:rsidP="0026590E">
      <w:pPr>
        <w:pStyle w:val="ListParagraph"/>
        <w:tabs>
          <w:tab w:val="left" w:pos="360"/>
        </w:tabs>
        <w:ind w:left="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proofErr w:type="spellStart"/>
      <w:r>
        <w:rPr>
          <w:rFonts w:ascii="Book Antiqua" w:hAnsi="Book Antiqua" w:cs="Arial"/>
        </w:rPr>
        <w:t>Noes</w:t>
      </w:r>
      <w:proofErr w:type="spellEnd"/>
      <w:r>
        <w:rPr>
          <w:rFonts w:ascii="Book Antiqua" w:hAnsi="Book Antiqua" w:cs="Arial"/>
        </w:rPr>
        <w:t xml:space="preserve">:  </w:t>
      </w:r>
      <w:r>
        <w:rPr>
          <w:rFonts w:ascii="Book Antiqua" w:hAnsi="Book Antiqua" w:cs="Arial"/>
        </w:rPr>
        <w:tab/>
        <w:t>None</w:t>
      </w:r>
    </w:p>
    <w:p w14:paraId="1D1381BA" w14:textId="6625A35A" w:rsidR="00E24E37" w:rsidRDefault="00E24E37" w:rsidP="0026590E">
      <w:pPr>
        <w:pStyle w:val="ListParagraph"/>
        <w:tabs>
          <w:tab w:val="left" w:pos="360"/>
        </w:tabs>
        <w:ind w:left="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Absent:  </w:t>
      </w:r>
      <w:r>
        <w:rPr>
          <w:rFonts w:ascii="Book Antiqua" w:hAnsi="Book Antiqua" w:cs="Arial"/>
        </w:rPr>
        <w:tab/>
      </w:r>
      <w:r w:rsidR="0007592C">
        <w:rPr>
          <w:rFonts w:ascii="Book Antiqua" w:hAnsi="Book Antiqua" w:cs="Arial"/>
        </w:rPr>
        <w:t>Vi</w:t>
      </w:r>
      <w:r w:rsidR="00634FC2">
        <w:rPr>
          <w:rFonts w:ascii="Book Antiqua" w:hAnsi="Book Antiqua" w:cs="Arial"/>
        </w:rPr>
        <w:t>e</w:t>
      </w:r>
      <w:r w:rsidR="0007592C">
        <w:rPr>
          <w:rFonts w:ascii="Book Antiqua" w:hAnsi="Book Antiqua" w:cs="Arial"/>
        </w:rPr>
        <w:t>gas</w:t>
      </w:r>
    </w:p>
    <w:p w14:paraId="4DB8D0EE" w14:textId="77777777" w:rsidR="00E24E37" w:rsidRDefault="00E24E37" w:rsidP="0026590E">
      <w:pPr>
        <w:pStyle w:val="ListParagraph"/>
        <w:tabs>
          <w:tab w:val="left" w:pos="360"/>
        </w:tabs>
        <w:ind w:left="0" w:right="14"/>
        <w:jc w:val="both"/>
        <w:rPr>
          <w:rFonts w:ascii="Book Antiqua" w:hAnsi="Book Antiqua" w:cs="Arial"/>
        </w:rPr>
      </w:pPr>
    </w:p>
    <w:p w14:paraId="58614054" w14:textId="1096D8EA" w:rsidR="002B1A4E" w:rsidRPr="007F5E57" w:rsidRDefault="002B1A4E" w:rsidP="003B28FF">
      <w:pPr>
        <w:pStyle w:val="ListParagraph"/>
        <w:tabs>
          <w:tab w:val="left" w:pos="360"/>
        </w:tabs>
        <w:ind w:left="0" w:right="14"/>
        <w:jc w:val="both"/>
        <w:rPr>
          <w:rFonts w:ascii="Book Antiqua" w:hAnsi="Book Antiqua" w:cs="Arial"/>
          <w:b/>
          <w:bCs/>
          <w:u w:val="single"/>
        </w:rPr>
      </w:pPr>
    </w:p>
    <w:p w14:paraId="0F803972" w14:textId="405AE401" w:rsidR="0026590E" w:rsidRPr="007F5E57" w:rsidRDefault="0026590E" w:rsidP="0062319E">
      <w:pPr>
        <w:pStyle w:val="BodyText"/>
        <w:numPr>
          <w:ilvl w:val="0"/>
          <w:numId w:val="1"/>
        </w:numPr>
        <w:tabs>
          <w:tab w:val="left" w:pos="1890"/>
          <w:tab w:val="left" w:pos="2610"/>
        </w:tabs>
        <w:spacing w:afterLines="120" w:after="288"/>
        <w:contextualSpacing/>
        <w:rPr>
          <w:rFonts w:ascii="Book Antiqua" w:hAnsi="Book Antiqua" w:cs="Arial"/>
          <w:b/>
          <w:bCs/>
          <w:szCs w:val="24"/>
        </w:rPr>
      </w:pPr>
      <w:r w:rsidRPr="007F5E57">
        <w:rPr>
          <w:rFonts w:ascii="Book Antiqua" w:hAnsi="Book Antiqua" w:cs="Arial"/>
          <w:b/>
          <w:bCs/>
          <w:szCs w:val="24"/>
        </w:rPr>
        <w:t>MEMBERSHIP</w:t>
      </w:r>
    </w:p>
    <w:p w14:paraId="4528914C" w14:textId="77777777" w:rsidR="0026590E" w:rsidRPr="007F5E57" w:rsidRDefault="0026590E" w:rsidP="0026590E">
      <w:pPr>
        <w:pStyle w:val="BodyText"/>
        <w:tabs>
          <w:tab w:val="left" w:pos="1890"/>
          <w:tab w:val="left" w:pos="2610"/>
        </w:tabs>
        <w:spacing w:afterLines="120" w:after="288"/>
        <w:ind w:left="360"/>
        <w:contextualSpacing/>
        <w:rPr>
          <w:rFonts w:ascii="Book Antiqua" w:hAnsi="Book Antiqua" w:cs="Arial"/>
          <w:b/>
          <w:bCs/>
          <w:szCs w:val="24"/>
        </w:rPr>
      </w:pPr>
    </w:p>
    <w:p w14:paraId="1717DF19" w14:textId="10FE847C" w:rsidR="007E6F95" w:rsidRPr="00F34FE1" w:rsidRDefault="0067508D" w:rsidP="00E24E37">
      <w:pPr>
        <w:pStyle w:val="BodyText"/>
        <w:numPr>
          <w:ilvl w:val="0"/>
          <w:numId w:val="36"/>
        </w:numPr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  <w:u w:val="single"/>
        </w:rPr>
      </w:pPr>
      <w:r>
        <w:rPr>
          <w:rFonts w:ascii="Book Antiqua" w:hAnsi="Book Antiqua" w:cs="Arial"/>
          <w:bCs/>
          <w:szCs w:val="24"/>
        </w:rPr>
        <w:t xml:space="preserve"> </w:t>
      </w:r>
      <w:r w:rsidR="007E6F95" w:rsidRPr="00F34FE1">
        <w:rPr>
          <w:rFonts w:ascii="Book Antiqua" w:hAnsi="Book Antiqua" w:cs="Arial"/>
          <w:bCs/>
          <w:szCs w:val="24"/>
          <w:u w:val="single"/>
        </w:rPr>
        <w:t xml:space="preserve">New </w:t>
      </w:r>
      <w:r w:rsidR="005D1FFA">
        <w:rPr>
          <w:rFonts w:ascii="Book Antiqua" w:hAnsi="Book Antiqua" w:cs="Arial"/>
          <w:bCs/>
          <w:szCs w:val="24"/>
          <w:u w:val="single"/>
        </w:rPr>
        <w:t>M</w:t>
      </w:r>
      <w:r w:rsidR="007E6F95" w:rsidRPr="00F34FE1">
        <w:rPr>
          <w:rFonts w:ascii="Book Antiqua" w:hAnsi="Book Antiqua" w:cs="Arial"/>
          <w:bCs/>
          <w:szCs w:val="24"/>
          <w:u w:val="single"/>
        </w:rPr>
        <w:t>ember for Board ratification</w:t>
      </w:r>
    </w:p>
    <w:p w14:paraId="045D15A2" w14:textId="77777777" w:rsidR="007E6F95" w:rsidRDefault="007E6F95" w:rsidP="007E6F95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54BC81B8" w14:textId="2271C7E0" w:rsidR="0026590E" w:rsidRDefault="0007592C" w:rsidP="007E6F95">
      <w:pPr>
        <w:pStyle w:val="BodyText"/>
        <w:numPr>
          <w:ilvl w:val="0"/>
          <w:numId w:val="47"/>
        </w:numPr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South Yreka Fire Protection District</w:t>
      </w:r>
    </w:p>
    <w:p w14:paraId="3A6C327C" w14:textId="77777777" w:rsidR="0026590E" w:rsidRPr="007F5E57" w:rsidRDefault="0026590E" w:rsidP="0026590E">
      <w:pPr>
        <w:pStyle w:val="BodyText"/>
        <w:tabs>
          <w:tab w:val="left" w:pos="1890"/>
          <w:tab w:val="left" w:pos="2610"/>
        </w:tabs>
        <w:spacing w:before="240" w:afterLines="120" w:after="288"/>
        <w:ind w:left="360"/>
        <w:contextualSpacing/>
        <w:rPr>
          <w:rFonts w:ascii="Book Antiqua" w:hAnsi="Book Antiqua" w:cs="Arial"/>
          <w:bCs/>
          <w:szCs w:val="24"/>
        </w:rPr>
      </w:pPr>
    </w:p>
    <w:p w14:paraId="638F5910" w14:textId="020D9998" w:rsidR="0026590E" w:rsidRPr="007F5E57" w:rsidRDefault="00E9440B" w:rsidP="00D705C3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</w:rPr>
        <w:t>Executive Director Schimke</w:t>
      </w:r>
      <w:r w:rsidR="00D12295" w:rsidRPr="007F5E57">
        <w:rPr>
          <w:rFonts w:ascii="Book Antiqua" w:hAnsi="Book Antiqua" w:cs="Arial"/>
          <w:bCs/>
          <w:szCs w:val="24"/>
        </w:rPr>
        <w:t xml:space="preserve"> presented </w:t>
      </w:r>
      <w:r w:rsidR="00FF5F06">
        <w:rPr>
          <w:rFonts w:ascii="Book Antiqua" w:hAnsi="Book Antiqua" w:cs="Arial"/>
          <w:bCs/>
          <w:szCs w:val="24"/>
        </w:rPr>
        <w:t xml:space="preserve">new </w:t>
      </w:r>
      <w:r w:rsidR="007E6F95">
        <w:rPr>
          <w:rFonts w:ascii="Book Antiqua" w:hAnsi="Book Antiqua" w:cs="Arial"/>
          <w:bCs/>
          <w:szCs w:val="24"/>
        </w:rPr>
        <w:t>m</w:t>
      </w:r>
      <w:r w:rsidR="00FF5F06">
        <w:rPr>
          <w:rFonts w:ascii="Book Antiqua" w:hAnsi="Book Antiqua" w:cs="Arial"/>
          <w:bCs/>
          <w:szCs w:val="24"/>
        </w:rPr>
        <w:t>ember for</w:t>
      </w:r>
      <w:r w:rsidR="00D12295" w:rsidRPr="007F5E57">
        <w:rPr>
          <w:rFonts w:ascii="Book Antiqua" w:hAnsi="Book Antiqua" w:cs="Arial"/>
          <w:bCs/>
          <w:szCs w:val="24"/>
        </w:rPr>
        <w:t xml:space="preserve"> Board </w:t>
      </w:r>
      <w:r w:rsidR="00ED7411">
        <w:rPr>
          <w:rFonts w:ascii="Book Antiqua" w:hAnsi="Book Antiqua" w:cs="Arial"/>
          <w:bCs/>
          <w:szCs w:val="24"/>
        </w:rPr>
        <w:t>ratification</w:t>
      </w:r>
      <w:r w:rsidR="003B28FF" w:rsidRPr="007F5E57">
        <w:rPr>
          <w:rFonts w:ascii="Book Antiqua" w:hAnsi="Book Antiqua" w:cs="Arial"/>
          <w:bCs/>
          <w:szCs w:val="24"/>
        </w:rPr>
        <w:t>.</w:t>
      </w:r>
    </w:p>
    <w:p w14:paraId="060C5059" w14:textId="77777777" w:rsidR="003B28FF" w:rsidRPr="007F5E57" w:rsidRDefault="003B28FF" w:rsidP="00D705C3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54F1AB8E" w14:textId="32D1846A" w:rsidR="003B28FF" w:rsidRPr="007F5E57" w:rsidRDefault="003B28FF" w:rsidP="00167816">
      <w:pPr>
        <w:pStyle w:val="BodyText"/>
        <w:tabs>
          <w:tab w:val="left" w:pos="1440"/>
          <w:tab w:val="left" w:pos="2610"/>
        </w:tabs>
        <w:spacing w:before="240" w:afterLines="120" w:after="288"/>
        <w:ind w:left="720"/>
        <w:contextualSpacing/>
        <w:jc w:val="left"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</w:rPr>
        <w:t xml:space="preserve">A motion to </w:t>
      </w:r>
      <w:r w:rsidR="00733329">
        <w:rPr>
          <w:rFonts w:ascii="Book Antiqua" w:hAnsi="Book Antiqua" w:cs="Arial"/>
          <w:bCs/>
          <w:szCs w:val="24"/>
        </w:rPr>
        <w:t>ratify</w:t>
      </w:r>
      <w:r w:rsidRPr="007F5E57">
        <w:rPr>
          <w:rFonts w:ascii="Book Antiqua" w:hAnsi="Book Antiqua" w:cs="Arial"/>
          <w:bCs/>
          <w:szCs w:val="24"/>
        </w:rPr>
        <w:t xml:space="preserve"> the new </w:t>
      </w:r>
      <w:r w:rsidR="006D4DCB">
        <w:rPr>
          <w:rFonts w:ascii="Book Antiqua" w:hAnsi="Book Antiqua" w:cs="Arial"/>
          <w:bCs/>
          <w:szCs w:val="24"/>
        </w:rPr>
        <w:t>Member</w:t>
      </w:r>
      <w:r w:rsidR="00BC26B2">
        <w:rPr>
          <w:rFonts w:ascii="Book Antiqua" w:hAnsi="Book Antiqua" w:cs="Arial"/>
          <w:bCs/>
          <w:szCs w:val="24"/>
        </w:rPr>
        <w:t xml:space="preserve"> </w:t>
      </w:r>
      <w:r w:rsidRPr="007F5E57">
        <w:rPr>
          <w:rFonts w:ascii="Book Antiqua" w:hAnsi="Book Antiqua" w:cs="Arial"/>
          <w:bCs/>
          <w:szCs w:val="24"/>
        </w:rPr>
        <w:t xml:space="preserve">as presented was moved by Board Member </w:t>
      </w:r>
      <w:r w:rsidR="006F41E1">
        <w:rPr>
          <w:rFonts w:ascii="Book Antiqua" w:hAnsi="Book Antiqua" w:cs="Arial"/>
          <w:bCs/>
          <w:szCs w:val="24"/>
        </w:rPr>
        <w:t>Taylor</w:t>
      </w:r>
      <w:r w:rsidR="00174F7F">
        <w:rPr>
          <w:rFonts w:ascii="Book Antiqua" w:hAnsi="Book Antiqua" w:cs="Arial"/>
          <w:bCs/>
          <w:szCs w:val="24"/>
        </w:rPr>
        <w:t xml:space="preserve"> </w:t>
      </w:r>
      <w:r w:rsidRPr="007F5E57">
        <w:rPr>
          <w:rFonts w:ascii="Book Antiqua" w:hAnsi="Book Antiqua" w:cs="Arial"/>
          <w:bCs/>
          <w:szCs w:val="24"/>
        </w:rPr>
        <w:t xml:space="preserve">and seconded by Board Member </w:t>
      </w:r>
      <w:r w:rsidR="0007592C">
        <w:rPr>
          <w:rFonts w:ascii="Book Antiqua" w:hAnsi="Book Antiqua" w:cs="Arial"/>
          <w:bCs/>
          <w:szCs w:val="24"/>
        </w:rPr>
        <w:t>Goings</w:t>
      </w:r>
      <w:r w:rsidRPr="007F5E57">
        <w:rPr>
          <w:rFonts w:ascii="Book Antiqua" w:hAnsi="Book Antiqua" w:cs="Arial"/>
          <w:bCs/>
          <w:szCs w:val="24"/>
        </w:rPr>
        <w:t>. The motion carried by the following roll call vote:</w:t>
      </w:r>
    </w:p>
    <w:p w14:paraId="460E9DDB" w14:textId="5F978E03" w:rsidR="00E24E37" w:rsidRPr="007F5E57" w:rsidRDefault="00E24E37" w:rsidP="00174F7F">
      <w:pPr>
        <w:ind w:left="2880" w:right="14" w:hanging="144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Ayes:</w:t>
      </w:r>
      <w:r w:rsidRPr="007F5E57">
        <w:rPr>
          <w:rFonts w:ascii="Book Antiqua" w:hAnsi="Book Antiqua" w:cs="Arial"/>
        </w:rPr>
        <w:tab/>
        <w:t xml:space="preserve">Board Members Corum, </w:t>
      </w:r>
      <w:r w:rsidR="006F41E1">
        <w:rPr>
          <w:rFonts w:ascii="Book Antiqua" w:hAnsi="Book Antiqua" w:cs="Arial"/>
        </w:rPr>
        <w:t>Taylor</w:t>
      </w:r>
      <w:r w:rsidR="00E46FC9">
        <w:rPr>
          <w:rFonts w:ascii="Book Antiqua" w:hAnsi="Book Antiqua" w:cs="Arial"/>
        </w:rPr>
        <w:t>, Beale</w:t>
      </w:r>
      <w:r w:rsidRPr="007F5E57">
        <w:rPr>
          <w:rFonts w:ascii="Book Antiqua" w:hAnsi="Book Antiqua" w:cs="Arial"/>
        </w:rPr>
        <w:t xml:space="preserve">, </w:t>
      </w:r>
      <w:r w:rsidR="006F41E1">
        <w:rPr>
          <w:rFonts w:ascii="Book Antiqua" w:hAnsi="Book Antiqua" w:cs="Arial"/>
        </w:rPr>
        <w:t>Wright</w:t>
      </w:r>
      <w:r w:rsidR="004B2B7F">
        <w:rPr>
          <w:rFonts w:ascii="Book Antiqua" w:hAnsi="Book Antiqua" w:cs="Arial"/>
        </w:rPr>
        <w:t xml:space="preserve">, </w:t>
      </w:r>
      <w:proofErr w:type="gramStart"/>
      <w:r w:rsidR="0007592C">
        <w:rPr>
          <w:rFonts w:ascii="Book Antiqua" w:hAnsi="Book Antiqua" w:cs="Arial"/>
        </w:rPr>
        <w:t>Barr</w:t>
      </w:r>
      <w:proofErr w:type="gramEnd"/>
      <w:r w:rsidR="0007592C">
        <w:rPr>
          <w:rFonts w:ascii="Book Antiqua" w:hAnsi="Book Antiqua" w:cs="Arial"/>
        </w:rPr>
        <w:t xml:space="preserve"> </w:t>
      </w:r>
      <w:r w:rsidRPr="007F5E57">
        <w:rPr>
          <w:rFonts w:ascii="Book Antiqua" w:hAnsi="Book Antiqua" w:cs="Arial"/>
        </w:rPr>
        <w:t xml:space="preserve">and </w:t>
      </w:r>
      <w:r w:rsidR="0007592C">
        <w:rPr>
          <w:rFonts w:ascii="Book Antiqua" w:hAnsi="Book Antiqua" w:cs="Arial"/>
        </w:rPr>
        <w:t>Goings</w:t>
      </w:r>
    </w:p>
    <w:p w14:paraId="16393E64" w14:textId="575D7333" w:rsidR="00E9440B" w:rsidRPr="007F5E57" w:rsidRDefault="00E9440B" w:rsidP="00174F7F">
      <w:pPr>
        <w:pStyle w:val="ListParagraph"/>
        <w:tabs>
          <w:tab w:val="left" w:pos="360"/>
          <w:tab w:val="left" w:pos="2880"/>
        </w:tabs>
        <w:ind w:left="2880" w:right="14" w:hanging="1440"/>
        <w:jc w:val="both"/>
        <w:rPr>
          <w:rFonts w:ascii="Book Antiqua" w:hAnsi="Book Antiqua" w:cs="Arial"/>
        </w:rPr>
      </w:pPr>
      <w:proofErr w:type="spellStart"/>
      <w:r w:rsidRPr="007F5E57">
        <w:rPr>
          <w:rFonts w:ascii="Book Antiqua" w:hAnsi="Book Antiqua" w:cs="Arial"/>
        </w:rPr>
        <w:t>Noes</w:t>
      </w:r>
      <w:proofErr w:type="spellEnd"/>
      <w:r w:rsidRPr="007F5E57">
        <w:rPr>
          <w:rFonts w:ascii="Book Antiqua" w:hAnsi="Book Antiqua" w:cs="Arial"/>
        </w:rPr>
        <w:t>:</w:t>
      </w:r>
      <w:r w:rsidR="00E24E37">
        <w:rPr>
          <w:rFonts w:ascii="Book Antiqua" w:hAnsi="Book Antiqua" w:cs="Arial"/>
        </w:rPr>
        <w:t xml:space="preserve"> </w:t>
      </w:r>
      <w:r w:rsidR="00174F7F">
        <w:rPr>
          <w:rFonts w:ascii="Book Antiqua" w:hAnsi="Book Antiqua" w:cs="Arial"/>
        </w:rPr>
        <w:tab/>
      </w:r>
      <w:r w:rsidRPr="007F5E57">
        <w:rPr>
          <w:rFonts w:ascii="Book Antiqua" w:hAnsi="Book Antiqua" w:cs="Arial"/>
        </w:rPr>
        <w:t>None</w:t>
      </w:r>
    </w:p>
    <w:p w14:paraId="2D1B37E7" w14:textId="6B57178E" w:rsidR="00E9440B" w:rsidRDefault="00E24E37" w:rsidP="00174F7F">
      <w:pPr>
        <w:pStyle w:val="ListParagraph"/>
        <w:tabs>
          <w:tab w:val="left" w:pos="360"/>
        </w:tabs>
        <w:ind w:left="2880" w:right="14" w:hanging="14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Absent: </w:t>
      </w:r>
      <w:r w:rsidR="00174F7F">
        <w:rPr>
          <w:rFonts w:ascii="Book Antiqua" w:hAnsi="Book Antiqua" w:cs="Arial"/>
        </w:rPr>
        <w:tab/>
      </w:r>
      <w:r w:rsidR="0007592C">
        <w:rPr>
          <w:rFonts w:ascii="Book Antiqua" w:hAnsi="Book Antiqua" w:cs="Arial"/>
        </w:rPr>
        <w:t>Viegas</w:t>
      </w:r>
    </w:p>
    <w:p w14:paraId="6B2FC8DA" w14:textId="23394F5B" w:rsidR="0007592C" w:rsidRDefault="0007592C" w:rsidP="00174F7F">
      <w:pPr>
        <w:pStyle w:val="ListParagraph"/>
        <w:tabs>
          <w:tab w:val="left" w:pos="360"/>
        </w:tabs>
        <w:ind w:left="2880" w:right="14" w:hanging="1440"/>
        <w:jc w:val="both"/>
        <w:rPr>
          <w:rFonts w:ascii="Book Antiqua" w:hAnsi="Book Antiqua" w:cs="Arial"/>
        </w:rPr>
      </w:pPr>
    </w:p>
    <w:p w14:paraId="3FCE5140" w14:textId="77777777" w:rsidR="0007592C" w:rsidRPr="00F34FE1" w:rsidRDefault="0007592C" w:rsidP="0007592C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  <w:u w:val="single"/>
        </w:rPr>
      </w:pPr>
      <w:r w:rsidRPr="00F34FE1">
        <w:rPr>
          <w:rFonts w:ascii="Book Antiqua" w:hAnsi="Book Antiqua" w:cs="Arial"/>
          <w:bCs/>
          <w:szCs w:val="24"/>
          <w:u w:val="single"/>
        </w:rPr>
        <w:t xml:space="preserve">New </w:t>
      </w:r>
      <w:r>
        <w:rPr>
          <w:rFonts w:ascii="Book Antiqua" w:hAnsi="Book Antiqua" w:cs="Arial"/>
          <w:bCs/>
          <w:szCs w:val="24"/>
          <w:u w:val="single"/>
        </w:rPr>
        <w:t>M</w:t>
      </w:r>
      <w:r w:rsidRPr="00F34FE1">
        <w:rPr>
          <w:rFonts w:ascii="Book Antiqua" w:hAnsi="Book Antiqua" w:cs="Arial"/>
          <w:bCs/>
          <w:szCs w:val="24"/>
          <w:u w:val="single"/>
        </w:rPr>
        <w:t>ember for Board ratification</w:t>
      </w:r>
    </w:p>
    <w:p w14:paraId="690FCCDA" w14:textId="77777777" w:rsidR="0007592C" w:rsidRDefault="0007592C" w:rsidP="0007592C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1E32C7C6" w14:textId="5EAA1A49" w:rsidR="0007592C" w:rsidRDefault="0007592C" w:rsidP="0007592C">
      <w:pPr>
        <w:pStyle w:val="BodyText"/>
        <w:numPr>
          <w:ilvl w:val="0"/>
          <w:numId w:val="47"/>
        </w:numPr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Cosumnes Community Services District</w:t>
      </w:r>
      <w:r w:rsidR="00021BDB">
        <w:rPr>
          <w:rFonts w:ascii="Book Antiqua" w:hAnsi="Book Antiqua" w:cs="Arial"/>
          <w:bCs/>
          <w:szCs w:val="24"/>
        </w:rPr>
        <w:t xml:space="preserve"> </w:t>
      </w:r>
    </w:p>
    <w:p w14:paraId="1D26C515" w14:textId="77777777" w:rsidR="0007592C" w:rsidRPr="007F5E57" w:rsidRDefault="0007592C" w:rsidP="0007592C">
      <w:pPr>
        <w:pStyle w:val="BodyText"/>
        <w:tabs>
          <w:tab w:val="left" w:pos="1890"/>
          <w:tab w:val="left" w:pos="2610"/>
        </w:tabs>
        <w:spacing w:before="240" w:afterLines="120" w:after="288"/>
        <w:ind w:left="360"/>
        <w:contextualSpacing/>
        <w:rPr>
          <w:rFonts w:ascii="Book Antiqua" w:hAnsi="Book Antiqua" w:cs="Arial"/>
          <w:bCs/>
          <w:szCs w:val="24"/>
        </w:rPr>
      </w:pPr>
    </w:p>
    <w:p w14:paraId="73637B69" w14:textId="5654F6AC" w:rsidR="0007592C" w:rsidRPr="007F5E57" w:rsidRDefault="0007592C" w:rsidP="0007592C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</w:rPr>
        <w:t xml:space="preserve">Executive Director Schimke presented </w:t>
      </w:r>
      <w:r>
        <w:rPr>
          <w:rFonts w:ascii="Book Antiqua" w:hAnsi="Book Antiqua" w:cs="Arial"/>
          <w:bCs/>
          <w:szCs w:val="24"/>
        </w:rPr>
        <w:t>new member for</w:t>
      </w:r>
      <w:r w:rsidRPr="007F5E57">
        <w:rPr>
          <w:rFonts w:ascii="Book Antiqua" w:hAnsi="Book Antiqua" w:cs="Arial"/>
          <w:bCs/>
          <w:szCs w:val="24"/>
        </w:rPr>
        <w:t xml:space="preserve"> Board </w:t>
      </w:r>
      <w:r>
        <w:rPr>
          <w:rFonts w:ascii="Book Antiqua" w:hAnsi="Book Antiqua" w:cs="Arial"/>
          <w:bCs/>
          <w:szCs w:val="24"/>
        </w:rPr>
        <w:t>ratification</w:t>
      </w:r>
      <w:r w:rsidR="00095B8E">
        <w:rPr>
          <w:rFonts w:ascii="Book Antiqua" w:hAnsi="Book Antiqua" w:cs="Arial"/>
          <w:bCs/>
          <w:szCs w:val="24"/>
        </w:rPr>
        <w:t xml:space="preserve"> pending approval from PRISM</w:t>
      </w:r>
      <w:r w:rsidRPr="007F5E57">
        <w:rPr>
          <w:rFonts w:ascii="Book Antiqua" w:hAnsi="Book Antiqua" w:cs="Arial"/>
          <w:bCs/>
          <w:szCs w:val="24"/>
        </w:rPr>
        <w:t>.</w:t>
      </w:r>
    </w:p>
    <w:p w14:paraId="4A82619B" w14:textId="77777777" w:rsidR="0007592C" w:rsidRPr="007F5E57" w:rsidRDefault="0007592C" w:rsidP="0007592C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06E757E5" w14:textId="77777777" w:rsidR="0007592C" w:rsidRPr="007F5E57" w:rsidRDefault="0007592C" w:rsidP="00167816">
      <w:pPr>
        <w:pStyle w:val="BodyText"/>
        <w:tabs>
          <w:tab w:val="left" w:pos="1440"/>
          <w:tab w:val="left" w:pos="2610"/>
        </w:tabs>
        <w:spacing w:before="240" w:afterLines="120" w:after="288"/>
        <w:ind w:left="720"/>
        <w:contextualSpacing/>
        <w:jc w:val="left"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</w:rPr>
        <w:t xml:space="preserve">A motion to </w:t>
      </w:r>
      <w:r>
        <w:rPr>
          <w:rFonts w:ascii="Book Antiqua" w:hAnsi="Book Antiqua" w:cs="Arial"/>
          <w:bCs/>
          <w:szCs w:val="24"/>
        </w:rPr>
        <w:t>ratify</w:t>
      </w:r>
      <w:r w:rsidRPr="007F5E57">
        <w:rPr>
          <w:rFonts w:ascii="Book Antiqua" w:hAnsi="Book Antiqua" w:cs="Arial"/>
          <w:bCs/>
          <w:szCs w:val="24"/>
        </w:rPr>
        <w:t xml:space="preserve"> the new </w:t>
      </w:r>
      <w:r>
        <w:rPr>
          <w:rFonts w:ascii="Book Antiqua" w:hAnsi="Book Antiqua" w:cs="Arial"/>
          <w:bCs/>
          <w:szCs w:val="24"/>
        </w:rPr>
        <w:t xml:space="preserve">Member </w:t>
      </w:r>
      <w:r w:rsidRPr="007F5E57">
        <w:rPr>
          <w:rFonts w:ascii="Book Antiqua" w:hAnsi="Book Antiqua" w:cs="Arial"/>
          <w:bCs/>
          <w:szCs w:val="24"/>
        </w:rPr>
        <w:t xml:space="preserve">as presented was moved by Board Member </w:t>
      </w:r>
      <w:r>
        <w:rPr>
          <w:rFonts w:ascii="Book Antiqua" w:hAnsi="Book Antiqua" w:cs="Arial"/>
          <w:bCs/>
          <w:szCs w:val="24"/>
        </w:rPr>
        <w:t xml:space="preserve">Taylor </w:t>
      </w:r>
      <w:r w:rsidRPr="007F5E57">
        <w:rPr>
          <w:rFonts w:ascii="Book Antiqua" w:hAnsi="Book Antiqua" w:cs="Arial"/>
          <w:bCs/>
          <w:szCs w:val="24"/>
        </w:rPr>
        <w:t xml:space="preserve">and seconded by Board Member </w:t>
      </w:r>
      <w:r>
        <w:rPr>
          <w:rFonts w:ascii="Book Antiqua" w:hAnsi="Book Antiqua" w:cs="Arial"/>
          <w:bCs/>
          <w:szCs w:val="24"/>
        </w:rPr>
        <w:t>Goings</w:t>
      </w:r>
      <w:r w:rsidRPr="007F5E57">
        <w:rPr>
          <w:rFonts w:ascii="Book Antiqua" w:hAnsi="Book Antiqua" w:cs="Arial"/>
          <w:bCs/>
          <w:szCs w:val="24"/>
        </w:rPr>
        <w:t>. The motion carried by the following roll call vote:</w:t>
      </w:r>
    </w:p>
    <w:p w14:paraId="7423A4D6" w14:textId="77777777" w:rsidR="0007592C" w:rsidRPr="007F5E57" w:rsidRDefault="0007592C" w:rsidP="0007592C">
      <w:pPr>
        <w:ind w:left="2880" w:right="14" w:hanging="144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Ayes:</w:t>
      </w:r>
      <w:r w:rsidRPr="007F5E57">
        <w:rPr>
          <w:rFonts w:ascii="Book Antiqua" w:hAnsi="Book Antiqua" w:cs="Arial"/>
        </w:rPr>
        <w:tab/>
        <w:t xml:space="preserve">Board Members Corum, </w:t>
      </w:r>
      <w:r>
        <w:rPr>
          <w:rFonts w:ascii="Book Antiqua" w:hAnsi="Book Antiqua" w:cs="Arial"/>
        </w:rPr>
        <w:t>Taylor, Beale</w:t>
      </w:r>
      <w:r w:rsidRPr="007F5E57">
        <w:rPr>
          <w:rFonts w:ascii="Book Antiqua" w:hAnsi="Book Antiqua" w:cs="Arial"/>
        </w:rPr>
        <w:t xml:space="preserve">, </w:t>
      </w:r>
      <w:r>
        <w:rPr>
          <w:rFonts w:ascii="Book Antiqua" w:hAnsi="Book Antiqua" w:cs="Arial"/>
        </w:rPr>
        <w:t xml:space="preserve">Wright, </w:t>
      </w:r>
      <w:proofErr w:type="gramStart"/>
      <w:r>
        <w:rPr>
          <w:rFonts w:ascii="Book Antiqua" w:hAnsi="Book Antiqua" w:cs="Arial"/>
        </w:rPr>
        <w:t>Barr</w:t>
      </w:r>
      <w:proofErr w:type="gramEnd"/>
      <w:r>
        <w:rPr>
          <w:rFonts w:ascii="Book Antiqua" w:hAnsi="Book Antiqua" w:cs="Arial"/>
        </w:rPr>
        <w:t xml:space="preserve"> </w:t>
      </w:r>
      <w:r w:rsidRPr="007F5E57">
        <w:rPr>
          <w:rFonts w:ascii="Book Antiqua" w:hAnsi="Book Antiqua" w:cs="Arial"/>
        </w:rPr>
        <w:t xml:space="preserve">and </w:t>
      </w:r>
      <w:r>
        <w:rPr>
          <w:rFonts w:ascii="Book Antiqua" w:hAnsi="Book Antiqua" w:cs="Arial"/>
        </w:rPr>
        <w:t>Goings</w:t>
      </w:r>
    </w:p>
    <w:p w14:paraId="16778BDF" w14:textId="77777777" w:rsidR="0007592C" w:rsidRPr="007F5E57" w:rsidRDefault="0007592C" w:rsidP="0007592C">
      <w:pPr>
        <w:pStyle w:val="ListParagraph"/>
        <w:tabs>
          <w:tab w:val="left" w:pos="360"/>
          <w:tab w:val="left" w:pos="2880"/>
        </w:tabs>
        <w:ind w:left="2880" w:right="14" w:hanging="1440"/>
        <w:jc w:val="both"/>
        <w:rPr>
          <w:rFonts w:ascii="Book Antiqua" w:hAnsi="Book Antiqua" w:cs="Arial"/>
        </w:rPr>
      </w:pPr>
      <w:proofErr w:type="spellStart"/>
      <w:r w:rsidRPr="007F5E57">
        <w:rPr>
          <w:rFonts w:ascii="Book Antiqua" w:hAnsi="Book Antiqua" w:cs="Arial"/>
        </w:rPr>
        <w:t>Noes</w:t>
      </w:r>
      <w:proofErr w:type="spellEnd"/>
      <w:r w:rsidRPr="007F5E57">
        <w:rPr>
          <w:rFonts w:ascii="Book Antiqua" w:hAnsi="Book Antiqua" w:cs="Arial"/>
        </w:rPr>
        <w:t>:</w:t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ab/>
      </w:r>
      <w:r w:rsidRPr="007F5E57">
        <w:rPr>
          <w:rFonts w:ascii="Book Antiqua" w:hAnsi="Book Antiqua" w:cs="Arial"/>
        </w:rPr>
        <w:t>None</w:t>
      </w:r>
    </w:p>
    <w:p w14:paraId="68A608C8" w14:textId="1487FF9A" w:rsidR="0007592C" w:rsidRDefault="0007592C" w:rsidP="00174F7F">
      <w:pPr>
        <w:pStyle w:val="ListParagraph"/>
        <w:tabs>
          <w:tab w:val="left" w:pos="360"/>
        </w:tabs>
        <w:ind w:left="2880" w:right="14" w:hanging="14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Absent: </w:t>
      </w:r>
      <w:r>
        <w:rPr>
          <w:rFonts w:ascii="Book Antiqua" w:hAnsi="Book Antiqua" w:cs="Arial"/>
        </w:rPr>
        <w:tab/>
        <w:t>Viegas</w:t>
      </w:r>
    </w:p>
    <w:p w14:paraId="406565A0" w14:textId="0CF88B30" w:rsidR="00FD2EEF" w:rsidRDefault="00FD2EEF" w:rsidP="00174F7F">
      <w:pPr>
        <w:pStyle w:val="ListParagraph"/>
        <w:tabs>
          <w:tab w:val="left" w:pos="360"/>
        </w:tabs>
        <w:ind w:left="2880" w:right="14" w:hanging="1440"/>
        <w:jc w:val="both"/>
        <w:rPr>
          <w:rFonts w:ascii="Book Antiqua" w:hAnsi="Book Antiqua" w:cs="Arial"/>
        </w:rPr>
      </w:pPr>
    </w:p>
    <w:p w14:paraId="36005EAB" w14:textId="473CA2BB" w:rsidR="00FD2EEF" w:rsidRDefault="00FD2EEF" w:rsidP="00174F7F">
      <w:pPr>
        <w:pStyle w:val="ListParagraph"/>
        <w:tabs>
          <w:tab w:val="left" w:pos="360"/>
        </w:tabs>
        <w:ind w:left="2880" w:right="14" w:hanging="1440"/>
        <w:jc w:val="both"/>
        <w:rPr>
          <w:rFonts w:ascii="Book Antiqua" w:hAnsi="Book Antiqua" w:cs="Arial"/>
        </w:rPr>
      </w:pPr>
    </w:p>
    <w:p w14:paraId="7C3BCD40" w14:textId="77777777" w:rsidR="00FD2EEF" w:rsidRDefault="00FD2EEF" w:rsidP="00174F7F">
      <w:pPr>
        <w:pStyle w:val="ListParagraph"/>
        <w:tabs>
          <w:tab w:val="left" w:pos="360"/>
        </w:tabs>
        <w:ind w:left="2880" w:right="14" w:hanging="1440"/>
        <w:jc w:val="both"/>
        <w:rPr>
          <w:rFonts w:ascii="Book Antiqua" w:hAnsi="Book Antiqua" w:cs="Arial"/>
        </w:rPr>
      </w:pPr>
    </w:p>
    <w:p w14:paraId="10B30B89" w14:textId="77777777" w:rsidR="0007592C" w:rsidRDefault="0007592C" w:rsidP="00174F7F">
      <w:pPr>
        <w:pStyle w:val="ListParagraph"/>
        <w:tabs>
          <w:tab w:val="left" w:pos="360"/>
        </w:tabs>
        <w:ind w:left="2880" w:right="14" w:hanging="1440"/>
        <w:jc w:val="both"/>
        <w:rPr>
          <w:rFonts w:ascii="Book Antiqua" w:hAnsi="Book Antiqua" w:cs="Arial"/>
        </w:rPr>
      </w:pPr>
    </w:p>
    <w:p w14:paraId="53C5A1B6" w14:textId="5A58854B" w:rsidR="009D2E06" w:rsidRDefault="0007592C" w:rsidP="009D2E06">
      <w:pPr>
        <w:pStyle w:val="BodyText"/>
        <w:numPr>
          <w:ilvl w:val="0"/>
          <w:numId w:val="36"/>
        </w:numPr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  <w:u w:val="single"/>
        </w:rPr>
      </w:pPr>
      <w:r>
        <w:rPr>
          <w:rFonts w:ascii="Book Antiqua" w:hAnsi="Book Antiqua" w:cs="Arial"/>
          <w:bCs/>
          <w:szCs w:val="24"/>
          <w:u w:val="single"/>
        </w:rPr>
        <w:lastRenderedPageBreak/>
        <w:t>New Emp Ben Members for Board Ratification</w:t>
      </w:r>
    </w:p>
    <w:p w14:paraId="367A1B2E" w14:textId="057173A1" w:rsidR="0007592C" w:rsidRDefault="0007592C" w:rsidP="0007592C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  <w:u w:val="single"/>
        </w:rPr>
      </w:pPr>
    </w:p>
    <w:p w14:paraId="4385AB69" w14:textId="3EE6B8F0" w:rsidR="0007592C" w:rsidRDefault="0007592C" w:rsidP="0007592C">
      <w:pPr>
        <w:pStyle w:val="BodyText"/>
        <w:numPr>
          <w:ilvl w:val="0"/>
          <w:numId w:val="47"/>
        </w:numPr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Ukiah Valley Fire District</w:t>
      </w:r>
    </w:p>
    <w:p w14:paraId="3451B3BE" w14:textId="1FE9CBA0" w:rsidR="0007592C" w:rsidRDefault="0007592C" w:rsidP="0007592C">
      <w:pPr>
        <w:pStyle w:val="BodyText"/>
        <w:numPr>
          <w:ilvl w:val="0"/>
          <w:numId w:val="47"/>
        </w:numPr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Hartley Cemetery District</w:t>
      </w:r>
    </w:p>
    <w:p w14:paraId="6C6D98A4" w14:textId="77777777" w:rsidR="0007592C" w:rsidRDefault="0007592C" w:rsidP="00FD2EEF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  <w:u w:val="single"/>
        </w:rPr>
      </w:pPr>
    </w:p>
    <w:p w14:paraId="176090F4" w14:textId="3B558192" w:rsidR="0007592C" w:rsidRPr="007F5E57" w:rsidRDefault="0007592C" w:rsidP="00FD2EEF">
      <w:pPr>
        <w:pStyle w:val="BodyText"/>
        <w:tabs>
          <w:tab w:val="left" w:pos="144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</w:rPr>
        <w:t xml:space="preserve">A motion to </w:t>
      </w:r>
      <w:r>
        <w:rPr>
          <w:rFonts w:ascii="Book Antiqua" w:hAnsi="Book Antiqua" w:cs="Arial"/>
          <w:bCs/>
          <w:szCs w:val="24"/>
        </w:rPr>
        <w:t>ratify</w:t>
      </w:r>
      <w:r w:rsidRPr="007F5E57">
        <w:rPr>
          <w:rFonts w:ascii="Book Antiqua" w:hAnsi="Book Antiqua" w:cs="Arial"/>
          <w:bCs/>
          <w:szCs w:val="24"/>
        </w:rPr>
        <w:t xml:space="preserve"> the new </w:t>
      </w:r>
      <w:r>
        <w:rPr>
          <w:rFonts w:ascii="Book Antiqua" w:hAnsi="Book Antiqua" w:cs="Arial"/>
          <w:bCs/>
          <w:szCs w:val="24"/>
        </w:rPr>
        <w:t xml:space="preserve">Employee Benefits Members </w:t>
      </w:r>
      <w:r w:rsidRPr="007F5E57">
        <w:rPr>
          <w:rFonts w:ascii="Book Antiqua" w:hAnsi="Book Antiqua" w:cs="Arial"/>
          <w:bCs/>
          <w:szCs w:val="24"/>
        </w:rPr>
        <w:t xml:space="preserve">as presented was moved by Board Member </w:t>
      </w:r>
      <w:r>
        <w:rPr>
          <w:rFonts w:ascii="Book Antiqua" w:hAnsi="Book Antiqua" w:cs="Arial"/>
          <w:bCs/>
          <w:szCs w:val="24"/>
        </w:rPr>
        <w:t xml:space="preserve">Beale </w:t>
      </w:r>
      <w:r w:rsidRPr="007F5E57">
        <w:rPr>
          <w:rFonts w:ascii="Book Antiqua" w:hAnsi="Book Antiqua" w:cs="Arial"/>
          <w:bCs/>
          <w:szCs w:val="24"/>
        </w:rPr>
        <w:t xml:space="preserve">and seconded by Board Member </w:t>
      </w:r>
      <w:r>
        <w:rPr>
          <w:rFonts w:ascii="Book Antiqua" w:hAnsi="Book Antiqua" w:cs="Arial"/>
          <w:bCs/>
          <w:szCs w:val="24"/>
        </w:rPr>
        <w:t>Taylor</w:t>
      </w:r>
      <w:r w:rsidRPr="007F5E57">
        <w:rPr>
          <w:rFonts w:ascii="Book Antiqua" w:hAnsi="Book Antiqua" w:cs="Arial"/>
          <w:bCs/>
          <w:szCs w:val="24"/>
        </w:rPr>
        <w:t>. The motion carried by the following roll call vote:</w:t>
      </w:r>
    </w:p>
    <w:p w14:paraId="6EA58BF2" w14:textId="77777777" w:rsidR="0007592C" w:rsidRPr="007F5E57" w:rsidRDefault="0007592C" w:rsidP="0007592C">
      <w:pPr>
        <w:ind w:left="2880" w:right="14" w:hanging="144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Ayes:</w:t>
      </w:r>
      <w:r w:rsidRPr="007F5E57">
        <w:rPr>
          <w:rFonts w:ascii="Book Antiqua" w:hAnsi="Book Antiqua" w:cs="Arial"/>
        </w:rPr>
        <w:tab/>
        <w:t xml:space="preserve">Board Members Corum, </w:t>
      </w:r>
      <w:r>
        <w:rPr>
          <w:rFonts w:ascii="Book Antiqua" w:hAnsi="Book Antiqua" w:cs="Arial"/>
        </w:rPr>
        <w:t>Taylor, Beale</w:t>
      </w:r>
      <w:r w:rsidRPr="007F5E57">
        <w:rPr>
          <w:rFonts w:ascii="Book Antiqua" w:hAnsi="Book Antiqua" w:cs="Arial"/>
        </w:rPr>
        <w:t xml:space="preserve">, </w:t>
      </w:r>
      <w:r>
        <w:rPr>
          <w:rFonts w:ascii="Book Antiqua" w:hAnsi="Book Antiqua" w:cs="Arial"/>
        </w:rPr>
        <w:t xml:space="preserve">Wright, </w:t>
      </w:r>
      <w:proofErr w:type="gramStart"/>
      <w:r>
        <w:rPr>
          <w:rFonts w:ascii="Book Antiqua" w:hAnsi="Book Antiqua" w:cs="Arial"/>
        </w:rPr>
        <w:t>Barr</w:t>
      </w:r>
      <w:proofErr w:type="gramEnd"/>
      <w:r>
        <w:rPr>
          <w:rFonts w:ascii="Book Antiqua" w:hAnsi="Book Antiqua" w:cs="Arial"/>
        </w:rPr>
        <w:t xml:space="preserve"> </w:t>
      </w:r>
      <w:r w:rsidRPr="007F5E57">
        <w:rPr>
          <w:rFonts w:ascii="Book Antiqua" w:hAnsi="Book Antiqua" w:cs="Arial"/>
        </w:rPr>
        <w:t xml:space="preserve">and </w:t>
      </w:r>
      <w:r>
        <w:rPr>
          <w:rFonts w:ascii="Book Antiqua" w:hAnsi="Book Antiqua" w:cs="Arial"/>
        </w:rPr>
        <w:t>Goings</w:t>
      </w:r>
    </w:p>
    <w:p w14:paraId="5FF6C2AA" w14:textId="77777777" w:rsidR="0007592C" w:rsidRPr="007F5E57" w:rsidRDefault="0007592C" w:rsidP="0007592C">
      <w:pPr>
        <w:pStyle w:val="ListParagraph"/>
        <w:tabs>
          <w:tab w:val="left" w:pos="360"/>
          <w:tab w:val="left" w:pos="2880"/>
        </w:tabs>
        <w:ind w:left="2880" w:right="14" w:hanging="1440"/>
        <w:jc w:val="both"/>
        <w:rPr>
          <w:rFonts w:ascii="Book Antiqua" w:hAnsi="Book Antiqua" w:cs="Arial"/>
        </w:rPr>
      </w:pPr>
      <w:proofErr w:type="spellStart"/>
      <w:r w:rsidRPr="007F5E57">
        <w:rPr>
          <w:rFonts w:ascii="Book Antiqua" w:hAnsi="Book Antiqua" w:cs="Arial"/>
        </w:rPr>
        <w:t>Noes</w:t>
      </w:r>
      <w:proofErr w:type="spellEnd"/>
      <w:r w:rsidRPr="007F5E57">
        <w:rPr>
          <w:rFonts w:ascii="Book Antiqua" w:hAnsi="Book Antiqua" w:cs="Arial"/>
        </w:rPr>
        <w:t>:</w:t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ab/>
      </w:r>
      <w:r w:rsidRPr="007F5E57">
        <w:rPr>
          <w:rFonts w:ascii="Book Antiqua" w:hAnsi="Book Antiqua" w:cs="Arial"/>
        </w:rPr>
        <w:t>None</w:t>
      </w:r>
    </w:p>
    <w:p w14:paraId="1896E86D" w14:textId="77777777" w:rsidR="0007592C" w:rsidRDefault="0007592C" w:rsidP="0007592C">
      <w:pPr>
        <w:pStyle w:val="ListParagraph"/>
        <w:tabs>
          <w:tab w:val="left" w:pos="360"/>
        </w:tabs>
        <w:ind w:left="2880" w:right="14" w:hanging="14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Absent: </w:t>
      </w:r>
      <w:r>
        <w:rPr>
          <w:rFonts w:ascii="Book Antiqua" w:hAnsi="Book Antiqua" w:cs="Arial"/>
        </w:rPr>
        <w:tab/>
        <w:t>Viegas</w:t>
      </w:r>
    </w:p>
    <w:p w14:paraId="25354F1E" w14:textId="57FBA482" w:rsidR="001A3D2D" w:rsidRDefault="001A3D2D">
      <w:pPr>
        <w:rPr>
          <w:rFonts w:ascii="Book Antiqua" w:hAnsi="Book Antiqua" w:cs="Arial"/>
          <w:b/>
          <w:bCs/>
        </w:rPr>
      </w:pPr>
    </w:p>
    <w:p w14:paraId="2FD04687" w14:textId="003BE0EB" w:rsidR="00FF5F06" w:rsidRDefault="00FB55CB" w:rsidP="0031032D">
      <w:pPr>
        <w:pStyle w:val="BodyText"/>
        <w:numPr>
          <w:ilvl w:val="0"/>
          <w:numId w:val="1"/>
        </w:numPr>
        <w:tabs>
          <w:tab w:val="left" w:pos="1890"/>
          <w:tab w:val="left" w:pos="2610"/>
        </w:tabs>
        <w:spacing w:afterLines="120" w:after="288"/>
        <w:contextualSpacing/>
      </w:pPr>
      <w:r w:rsidRPr="00FF5F06">
        <w:rPr>
          <w:rFonts w:ascii="Book Antiqua" w:hAnsi="Book Antiqua" w:cs="Arial"/>
          <w:b/>
          <w:bCs/>
          <w:szCs w:val="24"/>
        </w:rPr>
        <w:t>ADMINISTRATION:</w:t>
      </w:r>
    </w:p>
    <w:p w14:paraId="7BBB29C5" w14:textId="77C6B517" w:rsidR="00021BDB" w:rsidRDefault="00021BDB" w:rsidP="00021BDB">
      <w:pPr>
        <w:pStyle w:val="Default"/>
        <w:numPr>
          <w:ilvl w:val="0"/>
          <w:numId w:val="48"/>
        </w:num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Board Member Election for City, School, and Cemetery District representation</w:t>
      </w:r>
    </w:p>
    <w:p w14:paraId="563E77CE" w14:textId="77777777" w:rsidR="00021BDB" w:rsidRPr="00FF5F06" w:rsidRDefault="00021BDB" w:rsidP="00021BDB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540583C9" w14:textId="29F9F30C" w:rsidR="00B16FC7" w:rsidRDefault="00B16FC7" w:rsidP="00B16FC7">
      <w:pPr>
        <w:pStyle w:val="BodyText"/>
        <w:tabs>
          <w:tab w:val="left" w:pos="1890"/>
          <w:tab w:val="left" w:pos="2610"/>
        </w:tabs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 w:rsidRPr="00EA102C">
        <w:rPr>
          <w:rFonts w:ascii="Book Antiqua" w:hAnsi="Book Antiqua" w:cs="Arial"/>
          <w:bCs/>
          <w:szCs w:val="24"/>
        </w:rPr>
        <w:t xml:space="preserve">Executive Director Schimke reviewed with the Board the election results for the </w:t>
      </w:r>
      <w:r>
        <w:rPr>
          <w:rFonts w:ascii="Book Antiqua" w:hAnsi="Book Antiqua" w:cs="Arial"/>
          <w:bCs/>
          <w:szCs w:val="24"/>
        </w:rPr>
        <w:t>School</w:t>
      </w:r>
      <w:r w:rsidRPr="00EA102C">
        <w:rPr>
          <w:rFonts w:ascii="Book Antiqua" w:hAnsi="Book Antiqua" w:cs="Arial"/>
          <w:bCs/>
          <w:szCs w:val="24"/>
        </w:rPr>
        <w:t xml:space="preserve"> District representation. </w:t>
      </w:r>
      <w:r>
        <w:rPr>
          <w:rFonts w:ascii="Book Antiqua" w:hAnsi="Book Antiqua" w:cs="Arial"/>
          <w:bCs/>
          <w:szCs w:val="24"/>
        </w:rPr>
        <w:t>Willows Unified School District</w:t>
      </w:r>
      <w:r w:rsidRPr="00EA102C">
        <w:rPr>
          <w:rFonts w:ascii="Book Antiqua" w:hAnsi="Book Antiqua" w:cs="Arial"/>
          <w:bCs/>
          <w:szCs w:val="24"/>
        </w:rPr>
        <w:t xml:space="preserve"> </w:t>
      </w:r>
      <w:r>
        <w:rPr>
          <w:rFonts w:ascii="Book Antiqua" w:hAnsi="Book Antiqua" w:cs="Arial"/>
          <w:bCs/>
          <w:szCs w:val="24"/>
        </w:rPr>
        <w:t>won with two votes out of two ballots cast.</w:t>
      </w:r>
    </w:p>
    <w:p w14:paraId="729DA5CF" w14:textId="77777777" w:rsidR="00B16FC7" w:rsidRDefault="00B16FC7" w:rsidP="00B16FC7">
      <w:pPr>
        <w:pStyle w:val="BodyText"/>
        <w:tabs>
          <w:tab w:val="left" w:pos="1890"/>
          <w:tab w:val="left" w:pos="2610"/>
        </w:tabs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5453962D" w14:textId="3408EA0C" w:rsidR="00B16FC7" w:rsidRDefault="00B16FC7" w:rsidP="00B16FC7">
      <w:pPr>
        <w:pStyle w:val="BodyText"/>
        <w:tabs>
          <w:tab w:val="left" w:pos="1890"/>
          <w:tab w:val="left" w:pos="2610"/>
        </w:tabs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 w:rsidRPr="00EA102C">
        <w:rPr>
          <w:rFonts w:ascii="Book Antiqua" w:hAnsi="Book Antiqua" w:cs="Arial"/>
          <w:bCs/>
          <w:szCs w:val="24"/>
        </w:rPr>
        <w:t xml:space="preserve">Executive Director Schimke reviewed with the Board the election results for the </w:t>
      </w:r>
      <w:r>
        <w:rPr>
          <w:rFonts w:ascii="Book Antiqua" w:hAnsi="Book Antiqua" w:cs="Arial"/>
          <w:bCs/>
          <w:szCs w:val="24"/>
        </w:rPr>
        <w:t xml:space="preserve">Cemetery </w:t>
      </w:r>
      <w:r w:rsidRPr="00EA102C">
        <w:rPr>
          <w:rFonts w:ascii="Book Antiqua" w:hAnsi="Book Antiqua" w:cs="Arial"/>
          <w:bCs/>
          <w:szCs w:val="24"/>
        </w:rPr>
        <w:t xml:space="preserve">District representation. The </w:t>
      </w:r>
      <w:r>
        <w:rPr>
          <w:rFonts w:ascii="Book Antiqua" w:hAnsi="Book Antiqua" w:cs="Arial"/>
          <w:bCs/>
          <w:szCs w:val="24"/>
        </w:rPr>
        <w:t xml:space="preserve">Orland Cemetery District won with </w:t>
      </w:r>
      <w:r w:rsidR="00095B8E">
        <w:rPr>
          <w:rFonts w:ascii="Book Antiqua" w:hAnsi="Book Antiqua" w:cs="Arial"/>
          <w:bCs/>
          <w:szCs w:val="24"/>
        </w:rPr>
        <w:t>27</w:t>
      </w:r>
      <w:r>
        <w:rPr>
          <w:rFonts w:ascii="Book Antiqua" w:hAnsi="Book Antiqua" w:cs="Arial"/>
          <w:bCs/>
          <w:szCs w:val="24"/>
        </w:rPr>
        <w:t xml:space="preserve"> votes out of </w:t>
      </w:r>
      <w:r w:rsidR="00095B8E">
        <w:rPr>
          <w:rFonts w:ascii="Book Antiqua" w:hAnsi="Book Antiqua" w:cs="Arial"/>
          <w:bCs/>
          <w:szCs w:val="24"/>
        </w:rPr>
        <w:t>41</w:t>
      </w:r>
      <w:r>
        <w:rPr>
          <w:rFonts w:ascii="Book Antiqua" w:hAnsi="Book Antiqua" w:cs="Arial"/>
          <w:bCs/>
          <w:szCs w:val="24"/>
        </w:rPr>
        <w:t xml:space="preserve"> ballots </w:t>
      </w:r>
      <w:r w:rsidRPr="00EA102C">
        <w:rPr>
          <w:rFonts w:ascii="Book Antiqua" w:hAnsi="Book Antiqua" w:cs="Arial"/>
          <w:bCs/>
          <w:szCs w:val="24"/>
        </w:rPr>
        <w:t>cast</w:t>
      </w:r>
      <w:r>
        <w:rPr>
          <w:rFonts w:ascii="Book Antiqua" w:hAnsi="Book Antiqua" w:cs="Arial"/>
          <w:bCs/>
          <w:szCs w:val="24"/>
        </w:rPr>
        <w:t>.</w:t>
      </w:r>
    </w:p>
    <w:p w14:paraId="25B52E77" w14:textId="77777777" w:rsidR="00B16FC7" w:rsidRDefault="00B16FC7" w:rsidP="00B16FC7">
      <w:pPr>
        <w:pStyle w:val="BodyText"/>
        <w:tabs>
          <w:tab w:val="left" w:pos="1890"/>
          <w:tab w:val="left" w:pos="2610"/>
        </w:tabs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 w:rsidRPr="00EA102C">
        <w:rPr>
          <w:rFonts w:ascii="Book Antiqua" w:hAnsi="Book Antiqua" w:cs="Arial"/>
          <w:bCs/>
          <w:szCs w:val="24"/>
        </w:rPr>
        <w:t xml:space="preserve"> </w:t>
      </w:r>
      <w:r>
        <w:rPr>
          <w:rFonts w:ascii="Book Antiqua" w:hAnsi="Book Antiqua" w:cs="Arial"/>
          <w:bCs/>
          <w:szCs w:val="24"/>
        </w:rPr>
        <w:t xml:space="preserve"> </w:t>
      </w:r>
    </w:p>
    <w:p w14:paraId="32C45735" w14:textId="120D2A17" w:rsidR="00B16FC7" w:rsidRPr="00EA102C" w:rsidRDefault="00B16FC7" w:rsidP="00B16FC7">
      <w:pPr>
        <w:pStyle w:val="BodyText"/>
        <w:tabs>
          <w:tab w:val="left" w:pos="1890"/>
          <w:tab w:val="left" w:pos="2610"/>
        </w:tabs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 w:rsidRPr="00EA102C">
        <w:rPr>
          <w:rFonts w:ascii="Book Antiqua" w:hAnsi="Book Antiqua" w:cs="Arial"/>
          <w:bCs/>
          <w:szCs w:val="24"/>
        </w:rPr>
        <w:t xml:space="preserve">Executive Director Schimke </w:t>
      </w:r>
      <w:r w:rsidR="00CC03A4">
        <w:rPr>
          <w:rFonts w:ascii="Book Antiqua" w:hAnsi="Book Antiqua" w:cs="Arial"/>
          <w:bCs/>
          <w:szCs w:val="24"/>
        </w:rPr>
        <w:t>advised</w:t>
      </w:r>
      <w:r w:rsidRPr="00EA102C">
        <w:rPr>
          <w:rFonts w:ascii="Book Antiqua" w:hAnsi="Book Antiqua" w:cs="Arial"/>
          <w:bCs/>
          <w:szCs w:val="24"/>
        </w:rPr>
        <w:t xml:space="preserve"> the Board </w:t>
      </w:r>
      <w:r w:rsidR="00CC03A4">
        <w:rPr>
          <w:rFonts w:ascii="Book Antiqua" w:hAnsi="Book Antiqua" w:cs="Arial"/>
          <w:bCs/>
          <w:szCs w:val="24"/>
        </w:rPr>
        <w:t>that the</w:t>
      </w:r>
      <w:r>
        <w:rPr>
          <w:rFonts w:ascii="Book Antiqua" w:hAnsi="Book Antiqua" w:cs="Arial"/>
          <w:bCs/>
          <w:szCs w:val="24"/>
        </w:rPr>
        <w:t xml:space="preserve"> </w:t>
      </w:r>
      <w:r w:rsidRPr="00EA102C">
        <w:rPr>
          <w:rFonts w:ascii="Book Antiqua" w:hAnsi="Book Antiqua" w:cs="Arial"/>
          <w:bCs/>
          <w:szCs w:val="24"/>
        </w:rPr>
        <w:t xml:space="preserve"> </w:t>
      </w:r>
      <w:r>
        <w:rPr>
          <w:rFonts w:ascii="Book Antiqua" w:hAnsi="Book Antiqua" w:cs="Arial"/>
          <w:bCs/>
          <w:szCs w:val="24"/>
        </w:rPr>
        <w:t>City of Orland, and City of Crescent City</w:t>
      </w:r>
      <w:r w:rsidRPr="00EA102C">
        <w:rPr>
          <w:rFonts w:ascii="Book Antiqua" w:hAnsi="Book Antiqua" w:cs="Arial"/>
          <w:bCs/>
          <w:szCs w:val="24"/>
        </w:rPr>
        <w:t xml:space="preserve"> w</w:t>
      </w:r>
      <w:r>
        <w:rPr>
          <w:rFonts w:ascii="Book Antiqua" w:hAnsi="Book Antiqua" w:cs="Arial"/>
          <w:bCs/>
          <w:szCs w:val="24"/>
        </w:rPr>
        <w:t>ere tied with one vote each. Per the election policy, in case of a tie, a random drawing will be held. Board Member Taylor drew City of Crescent City as the City representation.</w:t>
      </w:r>
    </w:p>
    <w:p w14:paraId="31526D23" w14:textId="77777777" w:rsidR="00B16FC7" w:rsidRPr="00EA102C" w:rsidRDefault="00B16FC7" w:rsidP="00167816">
      <w:pPr>
        <w:pStyle w:val="BodyText"/>
        <w:tabs>
          <w:tab w:val="left" w:pos="1890"/>
          <w:tab w:val="left" w:pos="2610"/>
        </w:tabs>
        <w:spacing w:afterLines="120" w:after="288"/>
        <w:ind w:left="720"/>
        <w:contextualSpacing/>
        <w:jc w:val="left"/>
        <w:rPr>
          <w:rFonts w:ascii="Book Antiqua" w:hAnsi="Book Antiqua" w:cs="Arial"/>
          <w:bCs/>
          <w:szCs w:val="24"/>
        </w:rPr>
      </w:pPr>
    </w:p>
    <w:p w14:paraId="4231AC3C" w14:textId="530F106D" w:rsidR="00B16FC7" w:rsidRDefault="00B16FC7" w:rsidP="00167816">
      <w:pPr>
        <w:pStyle w:val="BodyText"/>
        <w:tabs>
          <w:tab w:val="left" w:pos="2610"/>
        </w:tabs>
        <w:spacing w:afterLines="120" w:after="288"/>
        <w:ind w:left="720"/>
        <w:contextualSpacing/>
        <w:jc w:val="left"/>
        <w:rPr>
          <w:rFonts w:ascii="Book Antiqua" w:hAnsi="Book Antiqua" w:cs="Arial"/>
          <w:bCs/>
          <w:szCs w:val="24"/>
        </w:rPr>
      </w:pPr>
      <w:r w:rsidRPr="00EA102C">
        <w:rPr>
          <w:rFonts w:ascii="Book Antiqua" w:hAnsi="Book Antiqua" w:cs="Arial"/>
          <w:bCs/>
          <w:szCs w:val="24"/>
        </w:rPr>
        <w:t xml:space="preserve">A motion to ratify the election results </w:t>
      </w:r>
      <w:r>
        <w:rPr>
          <w:rFonts w:ascii="Book Antiqua" w:hAnsi="Book Antiqua" w:cs="Arial"/>
          <w:bCs/>
          <w:szCs w:val="24"/>
        </w:rPr>
        <w:t xml:space="preserve">confirming Willows Unified School District, Orland Cemetery </w:t>
      </w:r>
      <w:r w:rsidR="00E87A83">
        <w:rPr>
          <w:rFonts w:ascii="Book Antiqua" w:hAnsi="Book Antiqua" w:cs="Arial"/>
          <w:bCs/>
          <w:szCs w:val="24"/>
        </w:rPr>
        <w:t>District,</w:t>
      </w:r>
      <w:r>
        <w:rPr>
          <w:rFonts w:ascii="Book Antiqua" w:hAnsi="Book Antiqua" w:cs="Arial"/>
          <w:bCs/>
          <w:szCs w:val="24"/>
        </w:rPr>
        <w:t xml:space="preserve"> and  the City of Crescent City, </w:t>
      </w:r>
      <w:r w:rsidRPr="00EA102C">
        <w:rPr>
          <w:rFonts w:ascii="Book Antiqua" w:hAnsi="Book Antiqua" w:cs="Arial"/>
          <w:bCs/>
          <w:szCs w:val="24"/>
        </w:rPr>
        <w:t xml:space="preserve">was moved by Board Member </w:t>
      </w:r>
      <w:r w:rsidR="00032A52">
        <w:rPr>
          <w:rFonts w:ascii="Book Antiqua" w:hAnsi="Book Antiqua" w:cs="Arial"/>
          <w:bCs/>
          <w:szCs w:val="24"/>
        </w:rPr>
        <w:t>Taylor</w:t>
      </w:r>
      <w:r w:rsidRPr="00EA102C">
        <w:rPr>
          <w:rFonts w:ascii="Book Antiqua" w:hAnsi="Book Antiqua" w:cs="Arial"/>
          <w:bCs/>
          <w:szCs w:val="24"/>
        </w:rPr>
        <w:t xml:space="preserve"> and seconded by Board Member </w:t>
      </w:r>
      <w:r w:rsidR="00032A52">
        <w:rPr>
          <w:rFonts w:ascii="Book Antiqua" w:hAnsi="Book Antiqua" w:cs="Arial"/>
          <w:bCs/>
          <w:szCs w:val="24"/>
        </w:rPr>
        <w:t>Goings</w:t>
      </w:r>
      <w:r>
        <w:rPr>
          <w:rFonts w:ascii="Book Antiqua" w:hAnsi="Book Antiqua" w:cs="Arial"/>
          <w:bCs/>
          <w:szCs w:val="24"/>
        </w:rPr>
        <w:t xml:space="preserve">. </w:t>
      </w:r>
      <w:r w:rsidRPr="00EA102C">
        <w:rPr>
          <w:rFonts w:ascii="Book Antiqua" w:hAnsi="Book Antiqua" w:cs="Arial"/>
          <w:bCs/>
          <w:szCs w:val="24"/>
        </w:rPr>
        <w:t xml:space="preserve"> The motion carried by the following roll call votes:</w:t>
      </w:r>
    </w:p>
    <w:p w14:paraId="06A94F72" w14:textId="77777777" w:rsidR="00B16FC7" w:rsidRDefault="00B16FC7" w:rsidP="00B16FC7">
      <w:pPr>
        <w:pStyle w:val="BodyText"/>
        <w:tabs>
          <w:tab w:val="left" w:pos="2610"/>
        </w:tabs>
        <w:spacing w:afterLines="120" w:after="288"/>
        <w:ind w:left="1440"/>
        <w:contextualSpacing/>
        <w:rPr>
          <w:rFonts w:ascii="Book Antiqua" w:hAnsi="Book Antiqua" w:cs="Arial"/>
          <w:bCs/>
          <w:szCs w:val="24"/>
        </w:rPr>
      </w:pPr>
    </w:p>
    <w:p w14:paraId="28596D21" w14:textId="21F690B8" w:rsidR="00B16FC7" w:rsidRPr="006E5746" w:rsidRDefault="00B16FC7" w:rsidP="00B16FC7">
      <w:pPr>
        <w:pStyle w:val="BodyText"/>
        <w:tabs>
          <w:tab w:val="left" w:pos="2610"/>
        </w:tabs>
        <w:spacing w:afterLines="120" w:after="288"/>
        <w:ind w:left="1440"/>
        <w:contextualSpacing/>
        <w:rPr>
          <w:rFonts w:ascii="Book Antiqua" w:hAnsi="Book Antiqua" w:cs="Arial"/>
          <w:bCs/>
          <w:szCs w:val="24"/>
        </w:rPr>
      </w:pPr>
      <w:bookmarkStart w:id="0" w:name="_Hlk40345866"/>
      <w:r w:rsidRPr="006E5746">
        <w:rPr>
          <w:rFonts w:ascii="Book Antiqua" w:hAnsi="Book Antiqua" w:cs="Arial"/>
          <w:bCs/>
          <w:szCs w:val="24"/>
        </w:rPr>
        <w:t>Ayes:</w:t>
      </w:r>
      <w:r w:rsidRPr="006E5746">
        <w:rPr>
          <w:rFonts w:ascii="Book Antiqua" w:hAnsi="Book Antiqua" w:cs="Arial"/>
          <w:bCs/>
          <w:szCs w:val="24"/>
        </w:rPr>
        <w:tab/>
        <w:t xml:space="preserve">Board Members Corum, </w:t>
      </w:r>
      <w:r w:rsidR="00032A52">
        <w:rPr>
          <w:rFonts w:ascii="Book Antiqua" w:hAnsi="Book Antiqua" w:cs="Arial"/>
          <w:bCs/>
          <w:szCs w:val="24"/>
        </w:rPr>
        <w:t>Taylor</w:t>
      </w:r>
      <w:r w:rsidRPr="006E5746">
        <w:rPr>
          <w:rFonts w:ascii="Book Antiqua" w:hAnsi="Book Antiqua" w:cs="Arial"/>
          <w:bCs/>
          <w:szCs w:val="24"/>
        </w:rPr>
        <w:t xml:space="preserve">, Beale, </w:t>
      </w:r>
      <w:r w:rsidR="00032A52">
        <w:rPr>
          <w:rFonts w:ascii="Book Antiqua" w:hAnsi="Book Antiqua" w:cs="Arial"/>
          <w:bCs/>
          <w:szCs w:val="24"/>
        </w:rPr>
        <w:t xml:space="preserve">Wright, </w:t>
      </w:r>
      <w:proofErr w:type="gramStart"/>
      <w:r w:rsidR="00032A52">
        <w:rPr>
          <w:rFonts w:ascii="Book Antiqua" w:hAnsi="Book Antiqua" w:cs="Arial"/>
          <w:bCs/>
          <w:szCs w:val="24"/>
        </w:rPr>
        <w:t>Barr</w:t>
      </w:r>
      <w:proofErr w:type="gramEnd"/>
      <w:r w:rsidR="00032A52">
        <w:rPr>
          <w:rFonts w:ascii="Book Antiqua" w:hAnsi="Book Antiqua" w:cs="Arial"/>
          <w:bCs/>
          <w:szCs w:val="24"/>
        </w:rPr>
        <w:t xml:space="preserve"> and Goings</w:t>
      </w:r>
    </w:p>
    <w:p w14:paraId="09BC64FB" w14:textId="77777777" w:rsidR="00B16FC7" w:rsidRPr="006E5746" w:rsidRDefault="00B16FC7" w:rsidP="00B16FC7">
      <w:pPr>
        <w:pStyle w:val="BodyText"/>
        <w:tabs>
          <w:tab w:val="left" w:pos="2610"/>
        </w:tabs>
        <w:spacing w:afterLines="120" w:after="288"/>
        <w:ind w:left="1440"/>
        <w:contextualSpacing/>
        <w:rPr>
          <w:rFonts w:ascii="Book Antiqua" w:hAnsi="Book Antiqua" w:cs="Arial"/>
          <w:bCs/>
          <w:szCs w:val="24"/>
        </w:rPr>
      </w:pPr>
      <w:proofErr w:type="spellStart"/>
      <w:r w:rsidRPr="006E5746">
        <w:rPr>
          <w:rFonts w:ascii="Book Antiqua" w:hAnsi="Book Antiqua" w:cs="Arial"/>
          <w:bCs/>
          <w:szCs w:val="24"/>
        </w:rPr>
        <w:t>Noes</w:t>
      </w:r>
      <w:proofErr w:type="spellEnd"/>
      <w:r w:rsidRPr="006E5746">
        <w:rPr>
          <w:rFonts w:ascii="Book Antiqua" w:hAnsi="Book Antiqua" w:cs="Arial"/>
          <w:bCs/>
          <w:szCs w:val="24"/>
        </w:rPr>
        <w:t xml:space="preserve">: </w:t>
      </w:r>
      <w:r w:rsidRPr="006E5746">
        <w:rPr>
          <w:rFonts w:ascii="Book Antiqua" w:hAnsi="Book Antiqua" w:cs="Arial"/>
          <w:bCs/>
          <w:szCs w:val="24"/>
        </w:rPr>
        <w:tab/>
        <w:t>None</w:t>
      </w:r>
    </w:p>
    <w:p w14:paraId="1B7AAA6E" w14:textId="480481FB" w:rsidR="00B16FC7" w:rsidRDefault="00B16FC7" w:rsidP="00B16FC7">
      <w:pPr>
        <w:pStyle w:val="BodyText"/>
        <w:tabs>
          <w:tab w:val="left" w:pos="2610"/>
        </w:tabs>
        <w:spacing w:afterLines="120" w:after="288"/>
        <w:ind w:left="1440"/>
        <w:contextualSpacing/>
        <w:rPr>
          <w:rFonts w:ascii="Book Antiqua" w:hAnsi="Book Antiqua" w:cs="Arial"/>
          <w:bCs/>
          <w:szCs w:val="24"/>
        </w:rPr>
      </w:pPr>
      <w:r w:rsidRPr="006E5746">
        <w:rPr>
          <w:rFonts w:ascii="Book Antiqua" w:hAnsi="Book Antiqua" w:cs="Arial"/>
          <w:bCs/>
          <w:szCs w:val="24"/>
        </w:rPr>
        <w:t xml:space="preserve">Absent: </w:t>
      </w:r>
      <w:r w:rsidRPr="006E5746">
        <w:rPr>
          <w:rFonts w:ascii="Book Antiqua" w:hAnsi="Book Antiqua" w:cs="Arial"/>
          <w:bCs/>
          <w:szCs w:val="24"/>
        </w:rPr>
        <w:tab/>
      </w:r>
      <w:r w:rsidR="00032A52">
        <w:rPr>
          <w:rFonts w:ascii="Book Antiqua" w:hAnsi="Book Antiqua" w:cs="Arial"/>
          <w:bCs/>
          <w:szCs w:val="24"/>
        </w:rPr>
        <w:t>Viegas</w:t>
      </w:r>
    </w:p>
    <w:p w14:paraId="6FFB4BB5" w14:textId="733A8924" w:rsidR="00032A52" w:rsidRDefault="00032A52" w:rsidP="00B16FC7">
      <w:pPr>
        <w:pStyle w:val="BodyText"/>
        <w:tabs>
          <w:tab w:val="left" w:pos="2610"/>
        </w:tabs>
        <w:spacing w:afterLines="120" w:after="288"/>
        <w:ind w:left="1440"/>
        <w:contextualSpacing/>
        <w:rPr>
          <w:rFonts w:ascii="Book Antiqua" w:hAnsi="Book Antiqua" w:cs="Arial"/>
          <w:bCs/>
          <w:szCs w:val="24"/>
        </w:rPr>
      </w:pPr>
    </w:p>
    <w:p w14:paraId="57C9CCF3" w14:textId="6D3EC728" w:rsidR="00032A52" w:rsidRPr="00032A52" w:rsidRDefault="00032A52" w:rsidP="00032A52">
      <w:pPr>
        <w:pStyle w:val="ListParagraph"/>
        <w:numPr>
          <w:ilvl w:val="0"/>
          <w:numId w:val="48"/>
        </w:numPr>
        <w:tabs>
          <w:tab w:val="left" w:pos="360"/>
        </w:tabs>
        <w:ind w:right="14"/>
        <w:jc w:val="both"/>
        <w:rPr>
          <w:rFonts w:ascii="Book Antiqua" w:hAnsi="Book Antiqua" w:cs="Arial"/>
        </w:rPr>
      </w:pPr>
      <w:r w:rsidRPr="00032A52">
        <w:rPr>
          <w:rFonts w:ascii="Book Antiqua" w:hAnsi="Book Antiqua" w:cs="Arial"/>
          <w:u w:val="single"/>
        </w:rPr>
        <w:t>202</w:t>
      </w:r>
      <w:r>
        <w:rPr>
          <w:rFonts w:ascii="Book Antiqua" w:hAnsi="Book Antiqua" w:cs="Arial"/>
          <w:u w:val="single"/>
        </w:rPr>
        <w:t>1</w:t>
      </w:r>
      <w:r w:rsidRPr="00032A52">
        <w:rPr>
          <w:rFonts w:ascii="Book Antiqua" w:hAnsi="Book Antiqua" w:cs="Arial"/>
          <w:u w:val="single"/>
        </w:rPr>
        <w:t>/2</w:t>
      </w:r>
      <w:r>
        <w:rPr>
          <w:rFonts w:ascii="Book Antiqua" w:hAnsi="Book Antiqua" w:cs="Arial"/>
          <w:u w:val="single"/>
        </w:rPr>
        <w:t>2</w:t>
      </w:r>
      <w:r w:rsidRPr="00032A52">
        <w:rPr>
          <w:rFonts w:ascii="Book Antiqua" w:hAnsi="Book Antiqua" w:cs="Arial"/>
          <w:u w:val="single"/>
        </w:rPr>
        <w:t xml:space="preserve"> Risk Management Accreditation Program (RMAP) awards</w:t>
      </w:r>
    </w:p>
    <w:p w14:paraId="73C86BE1" w14:textId="77777777" w:rsidR="00032A52" w:rsidRPr="00AD44B5" w:rsidRDefault="00032A52" w:rsidP="00032A52">
      <w:pPr>
        <w:pStyle w:val="ListParagraph"/>
        <w:tabs>
          <w:tab w:val="left" w:pos="360"/>
        </w:tabs>
        <w:ind w:right="14"/>
        <w:jc w:val="both"/>
        <w:rPr>
          <w:rFonts w:ascii="Book Antiqua" w:hAnsi="Book Antiqua" w:cs="Arial"/>
          <w:u w:val="single"/>
        </w:rPr>
      </w:pPr>
    </w:p>
    <w:p w14:paraId="6ADF7C44" w14:textId="6E8632A1" w:rsidR="00032A52" w:rsidRDefault="00032A52" w:rsidP="00032A52">
      <w:pPr>
        <w:pStyle w:val="ListParagraph"/>
        <w:tabs>
          <w:tab w:val="left" w:pos="360"/>
        </w:tabs>
        <w:ind w:right="14"/>
        <w:jc w:val="both"/>
        <w:rPr>
          <w:rFonts w:ascii="Book Antiqua" w:hAnsi="Book Antiqua" w:cs="Arial"/>
        </w:rPr>
      </w:pPr>
      <w:r w:rsidRPr="00AD44B5">
        <w:rPr>
          <w:rFonts w:ascii="Book Antiqua" w:hAnsi="Book Antiqua" w:cs="Arial"/>
        </w:rPr>
        <w:t>Assistant Risk Manager Peters reviewed with the Board the 20</w:t>
      </w:r>
      <w:r>
        <w:rPr>
          <w:rFonts w:ascii="Book Antiqua" w:hAnsi="Book Antiqua" w:cs="Arial"/>
        </w:rPr>
        <w:t>21</w:t>
      </w:r>
      <w:r w:rsidRPr="00AD44B5">
        <w:rPr>
          <w:rFonts w:ascii="Book Antiqua" w:hAnsi="Book Antiqua" w:cs="Arial"/>
        </w:rPr>
        <w:t>/</w:t>
      </w:r>
      <w:r>
        <w:rPr>
          <w:rFonts w:ascii="Book Antiqua" w:hAnsi="Book Antiqua" w:cs="Arial"/>
        </w:rPr>
        <w:t>22</w:t>
      </w:r>
      <w:r w:rsidRPr="00AD44B5">
        <w:rPr>
          <w:rFonts w:ascii="Book Antiqua" w:hAnsi="Book Antiqua" w:cs="Arial"/>
        </w:rPr>
        <w:t xml:space="preserve"> RMAP awards. Peters reported </w:t>
      </w:r>
      <w:r>
        <w:rPr>
          <w:rFonts w:ascii="Book Antiqua" w:hAnsi="Book Antiqua" w:cs="Arial"/>
        </w:rPr>
        <w:t xml:space="preserve">51 </w:t>
      </w:r>
      <w:r w:rsidRPr="00AD44B5">
        <w:rPr>
          <w:rFonts w:ascii="Book Antiqua" w:hAnsi="Book Antiqua" w:cs="Arial"/>
        </w:rPr>
        <w:t xml:space="preserve">members applied, </w:t>
      </w:r>
      <w:r>
        <w:rPr>
          <w:rFonts w:ascii="Book Antiqua" w:hAnsi="Book Antiqua" w:cs="Arial"/>
        </w:rPr>
        <w:t xml:space="preserve">and </w:t>
      </w:r>
      <w:r w:rsidR="00167816">
        <w:rPr>
          <w:rFonts w:ascii="Book Antiqua" w:hAnsi="Book Antiqua" w:cs="Arial"/>
        </w:rPr>
        <w:t>45</w:t>
      </w:r>
      <w:r>
        <w:rPr>
          <w:rFonts w:ascii="Book Antiqua" w:hAnsi="Book Antiqua" w:cs="Arial"/>
        </w:rPr>
        <w:t xml:space="preserve"> </w:t>
      </w:r>
      <w:r w:rsidRPr="00AD44B5">
        <w:rPr>
          <w:rFonts w:ascii="Book Antiqua" w:hAnsi="Book Antiqua" w:cs="Arial"/>
        </w:rPr>
        <w:t xml:space="preserve">will receive awards with </w:t>
      </w:r>
      <w:r>
        <w:rPr>
          <w:rFonts w:ascii="Book Antiqua" w:hAnsi="Book Antiqua" w:cs="Arial"/>
        </w:rPr>
        <w:t>30</w:t>
      </w:r>
      <w:r w:rsidRPr="00AD44B5">
        <w:rPr>
          <w:rFonts w:ascii="Book Antiqua" w:hAnsi="Book Antiqua" w:cs="Arial"/>
        </w:rPr>
        <w:t xml:space="preserve"> being fully accredited. </w:t>
      </w:r>
      <w:r>
        <w:rPr>
          <w:rFonts w:ascii="Book Antiqua" w:hAnsi="Book Antiqua" w:cs="Arial"/>
        </w:rPr>
        <w:t>Per the RMAP rules</w:t>
      </w:r>
      <w:r w:rsidRPr="00AD44B5">
        <w:rPr>
          <w:rFonts w:ascii="Book Antiqua" w:hAnsi="Book Antiqua" w:cs="Arial"/>
        </w:rPr>
        <w:t xml:space="preserve">, a random drawing was conducted to select one accredited member to receive attendance </w:t>
      </w:r>
      <w:r>
        <w:rPr>
          <w:rFonts w:ascii="Book Antiqua" w:hAnsi="Book Antiqua" w:cs="Arial"/>
        </w:rPr>
        <w:t>for up to</w:t>
      </w:r>
      <w:r w:rsidRPr="00AD44B5">
        <w:rPr>
          <w:rFonts w:ascii="Book Antiqua" w:hAnsi="Book Antiqua" w:cs="Arial"/>
        </w:rPr>
        <w:t xml:space="preserve"> two attendees to attend the Public </w:t>
      </w:r>
      <w:r w:rsidRPr="00AD44B5">
        <w:rPr>
          <w:rFonts w:ascii="Book Antiqua" w:hAnsi="Book Antiqua" w:cs="Arial"/>
        </w:rPr>
        <w:lastRenderedPageBreak/>
        <w:t xml:space="preserve">Agency Risk Management Association (PARMA) </w:t>
      </w:r>
      <w:r>
        <w:rPr>
          <w:rFonts w:ascii="Book Antiqua" w:hAnsi="Book Antiqua" w:cs="Arial"/>
        </w:rPr>
        <w:t xml:space="preserve">2023 </w:t>
      </w:r>
      <w:r w:rsidRPr="00AD44B5">
        <w:rPr>
          <w:rFonts w:ascii="Book Antiqua" w:hAnsi="Book Antiqua" w:cs="Arial"/>
        </w:rPr>
        <w:t xml:space="preserve">conference.  Board Member </w:t>
      </w:r>
      <w:r>
        <w:rPr>
          <w:rFonts w:ascii="Book Antiqua" w:hAnsi="Book Antiqua" w:cs="Arial"/>
        </w:rPr>
        <w:t>Taylor</w:t>
      </w:r>
      <w:r w:rsidRPr="00AD44B5">
        <w:rPr>
          <w:rFonts w:ascii="Book Antiqua" w:hAnsi="Book Antiqua" w:cs="Arial"/>
        </w:rPr>
        <w:t xml:space="preserve"> drew </w:t>
      </w:r>
      <w:r>
        <w:rPr>
          <w:rFonts w:ascii="Book Antiqua" w:hAnsi="Book Antiqua" w:cs="Arial"/>
        </w:rPr>
        <w:t>five</w:t>
      </w:r>
      <w:r w:rsidRPr="00AD44B5">
        <w:rPr>
          <w:rFonts w:ascii="Book Antiqua" w:hAnsi="Book Antiqua" w:cs="Arial"/>
        </w:rPr>
        <w:t xml:space="preserve"> applicants </w:t>
      </w:r>
      <w:proofErr w:type="gramStart"/>
      <w:r w:rsidRPr="00AD44B5">
        <w:rPr>
          <w:rFonts w:ascii="Book Antiqua" w:hAnsi="Book Antiqua" w:cs="Arial"/>
        </w:rPr>
        <w:t xml:space="preserve">in the event </w:t>
      </w:r>
      <w:r>
        <w:rPr>
          <w:rFonts w:ascii="Book Antiqua" w:hAnsi="Book Antiqua" w:cs="Arial"/>
        </w:rPr>
        <w:t>that</w:t>
      </w:r>
      <w:proofErr w:type="gramEnd"/>
      <w:r>
        <w:rPr>
          <w:rFonts w:ascii="Book Antiqua" w:hAnsi="Book Antiqua" w:cs="Arial"/>
        </w:rPr>
        <w:t xml:space="preserve"> a selected member </w:t>
      </w:r>
      <w:r w:rsidRPr="00AD44B5">
        <w:rPr>
          <w:rFonts w:ascii="Book Antiqua" w:hAnsi="Book Antiqua" w:cs="Arial"/>
        </w:rPr>
        <w:t xml:space="preserve">could not attend.  </w:t>
      </w:r>
    </w:p>
    <w:p w14:paraId="1AAF1B57" w14:textId="1C0D7535" w:rsidR="00032A52" w:rsidRPr="00AD44B5" w:rsidRDefault="00032A52" w:rsidP="00032A52">
      <w:pPr>
        <w:pStyle w:val="ListParagraph"/>
        <w:tabs>
          <w:tab w:val="left" w:pos="360"/>
        </w:tabs>
        <w:ind w:right="14"/>
        <w:jc w:val="both"/>
        <w:rPr>
          <w:rFonts w:ascii="Book Antiqua" w:hAnsi="Book Antiqua" w:cs="Arial"/>
        </w:rPr>
      </w:pPr>
      <w:r w:rsidRPr="00AD44B5">
        <w:rPr>
          <w:rFonts w:ascii="Book Antiqua" w:hAnsi="Book Antiqua" w:cs="Arial"/>
        </w:rPr>
        <w:t xml:space="preserve">1) </w:t>
      </w:r>
      <w:r w:rsidR="00542449">
        <w:rPr>
          <w:rFonts w:ascii="Book Antiqua" w:hAnsi="Book Antiqua" w:cs="Arial"/>
        </w:rPr>
        <w:t>Lakeport Fire; 2) Roseville CD: 3) City of Alturas: 4) WUSD; 5) County of Glenn</w:t>
      </w:r>
      <w:r>
        <w:rPr>
          <w:rFonts w:ascii="Book Antiqua" w:hAnsi="Book Antiqua" w:cs="Arial"/>
        </w:rPr>
        <w:t>.</w:t>
      </w:r>
    </w:p>
    <w:p w14:paraId="4AB89BF7" w14:textId="77777777" w:rsidR="00032A52" w:rsidRDefault="00032A52" w:rsidP="00032A52">
      <w:pPr>
        <w:pStyle w:val="ListParagraph"/>
        <w:tabs>
          <w:tab w:val="left" w:pos="360"/>
        </w:tabs>
        <w:ind w:right="14"/>
        <w:jc w:val="both"/>
        <w:rPr>
          <w:rFonts w:ascii="Book Antiqua" w:hAnsi="Book Antiqua" w:cs="Arial"/>
        </w:rPr>
      </w:pPr>
    </w:p>
    <w:p w14:paraId="274437E3" w14:textId="61F00414" w:rsidR="00032A52" w:rsidRDefault="00032A52" w:rsidP="00167816">
      <w:pPr>
        <w:pStyle w:val="ListParagraph"/>
        <w:tabs>
          <w:tab w:val="left" w:pos="360"/>
        </w:tabs>
        <w:ind w:right="14"/>
        <w:rPr>
          <w:rFonts w:ascii="Book Antiqua" w:hAnsi="Book Antiqua" w:cs="Arial"/>
        </w:rPr>
      </w:pPr>
      <w:r w:rsidRPr="00AD44B5">
        <w:rPr>
          <w:rFonts w:ascii="Book Antiqua" w:hAnsi="Book Antiqua" w:cs="Arial"/>
        </w:rPr>
        <w:t>A motion to approve the 20</w:t>
      </w:r>
      <w:r>
        <w:rPr>
          <w:rFonts w:ascii="Book Antiqua" w:hAnsi="Book Antiqua" w:cs="Arial"/>
        </w:rPr>
        <w:t>2</w:t>
      </w:r>
      <w:r w:rsidR="00542449">
        <w:rPr>
          <w:rFonts w:ascii="Book Antiqua" w:hAnsi="Book Antiqua" w:cs="Arial"/>
        </w:rPr>
        <w:t>1</w:t>
      </w:r>
      <w:r w:rsidRPr="00AD44B5">
        <w:rPr>
          <w:rFonts w:ascii="Book Antiqua" w:hAnsi="Book Antiqua" w:cs="Arial"/>
        </w:rPr>
        <w:t>/</w:t>
      </w:r>
      <w:r>
        <w:rPr>
          <w:rFonts w:ascii="Book Antiqua" w:hAnsi="Book Antiqua" w:cs="Arial"/>
        </w:rPr>
        <w:t>2</w:t>
      </w:r>
      <w:r w:rsidR="00542449">
        <w:rPr>
          <w:rFonts w:ascii="Book Antiqua" w:hAnsi="Book Antiqua" w:cs="Arial"/>
        </w:rPr>
        <w:t>2</w:t>
      </w:r>
      <w:r w:rsidRPr="00AD44B5">
        <w:rPr>
          <w:rFonts w:ascii="Book Antiqua" w:hAnsi="Book Antiqua" w:cs="Arial"/>
        </w:rPr>
        <w:t xml:space="preserve"> awards subject to the RMAP program requirements was moved by Board </w:t>
      </w:r>
      <w:r w:rsidR="00542449">
        <w:rPr>
          <w:rFonts w:ascii="Book Antiqua" w:hAnsi="Book Antiqua" w:cs="Arial"/>
        </w:rPr>
        <w:t>Beale</w:t>
      </w:r>
      <w:r w:rsidRPr="00AD44B5">
        <w:rPr>
          <w:rFonts w:ascii="Book Antiqua" w:hAnsi="Book Antiqua" w:cs="Arial"/>
        </w:rPr>
        <w:t xml:space="preserve"> and seconded by Board Member </w:t>
      </w:r>
      <w:r w:rsidR="00542449">
        <w:rPr>
          <w:rFonts w:ascii="Book Antiqua" w:hAnsi="Book Antiqua" w:cs="Arial"/>
        </w:rPr>
        <w:t>Goings</w:t>
      </w:r>
      <w:r>
        <w:rPr>
          <w:rFonts w:ascii="Book Antiqua" w:hAnsi="Book Antiqua" w:cs="Arial"/>
        </w:rPr>
        <w:t>.</w:t>
      </w:r>
      <w:r w:rsidRPr="00AD44B5">
        <w:rPr>
          <w:rFonts w:ascii="Book Antiqua" w:hAnsi="Book Antiqua" w:cs="Arial"/>
        </w:rPr>
        <w:t xml:space="preserve"> The motion carried by the following roll call votes:</w:t>
      </w:r>
    </w:p>
    <w:p w14:paraId="7F20BB2E" w14:textId="77777777" w:rsidR="00032A52" w:rsidRDefault="00032A52" w:rsidP="00032A52">
      <w:pPr>
        <w:pStyle w:val="ListParagraph"/>
        <w:tabs>
          <w:tab w:val="left" w:pos="360"/>
        </w:tabs>
        <w:ind w:right="14"/>
        <w:jc w:val="both"/>
        <w:rPr>
          <w:rFonts w:ascii="Book Antiqua" w:hAnsi="Book Antiqua" w:cs="Arial"/>
        </w:rPr>
      </w:pPr>
    </w:p>
    <w:p w14:paraId="25B9CB00" w14:textId="396204F1" w:rsidR="00032A52" w:rsidRPr="007F5E57" w:rsidRDefault="00032A52" w:rsidP="00032A52">
      <w:pPr>
        <w:ind w:left="2160" w:right="14" w:hanging="720"/>
        <w:jc w:val="both"/>
        <w:rPr>
          <w:rFonts w:ascii="Book Antiqua" w:hAnsi="Book Antiqua" w:cs="Arial"/>
        </w:rPr>
      </w:pPr>
      <w:r w:rsidRPr="006E5746">
        <w:rPr>
          <w:rFonts w:ascii="Book Antiqua" w:hAnsi="Book Antiqua" w:cs="Arial"/>
        </w:rPr>
        <w:t>Ayes:</w:t>
      </w:r>
      <w:r w:rsidRPr="006E5746">
        <w:rPr>
          <w:rFonts w:ascii="Book Antiqua" w:hAnsi="Book Antiqua" w:cs="Arial"/>
        </w:rPr>
        <w:tab/>
        <w:t xml:space="preserve">Board Members </w:t>
      </w:r>
      <w:r w:rsidRPr="007F5E57">
        <w:rPr>
          <w:rFonts w:ascii="Book Antiqua" w:hAnsi="Book Antiqua" w:cs="Arial"/>
        </w:rPr>
        <w:t xml:space="preserve">Corum, </w:t>
      </w:r>
      <w:r>
        <w:rPr>
          <w:rFonts w:ascii="Book Antiqua" w:hAnsi="Book Antiqua" w:cs="Arial"/>
        </w:rPr>
        <w:t>Taylor, Beale</w:t>
      </w:r>
      <w:r w:rsidR="00542449">
        <w:rPr>
          <w:rFonts w:ascii="Book Antiqua" w:hAnsi="Book Antiqua" w:cs="Arial"/>
        </w:rPr>
        <w:t>, Wright</w:t>
      </w:r>
      <w:r>
        <w:rPr>
          <w:rFonts w:ascii="Book Antiqua" w:hAnsi="Book Antiqua" w:cs="Arial"/>
        </w:rPr>
        <w:t xml:space="preserve">, </w:t>
      </w:r>
      <w:proofErr w:type="gramStart"/>
      <w:r>
        <w:rPr>
          <w:rFonts w:ascii="Book Antiqua" w:hAnsi="Book Antiqua" w:cs="Arial"/>
        </w:rPr>
        <w:t>Barr</w:t>
      </w:r>
      <w:proofErr w:type="gramEnd"/>
      <w:r w:rsidRPr="007F5E57">
        <w:rPr>
          <w:rFonts w:ascii="Book Antiqua" w:hAnsi="Book Antiqua" w:cs="Arial"/>
        </w:rPr>
        <w:t xml:space="preserve"> and </w:t>
      </w:r>
      <w:r w:rsidR="00542449">
        <w:rPr>
          <w:rFonts w:ascii="Book Antiqua" w:hAnsi="Book Antiqua" w:cs="Arial"/>
        </w:rPr>
        <w:t>Goings</w:t>
      </w:r>
    </w:p>
    <w:p w14:paraId="63AD7911" w14:textId="77777777" w:rsidR="00032A52" w:rsidRPr="006E5746" w:rsidRDefault="00032A52" w:rsidP="00032A52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proofErr w:type="spellStart"/>
      <w:r w:rsidRPr="006E5746">
        <w:rPr>
          <w:rFonts w:ascii="Book Antiqua" w:hAnsi="Book Antiqua" w:cs="Arial"/>
        </w:rPr>
        <w:t>Noes</w:t>
      </w:r>
      <w:proofErr w:type="spellEnd"/>
      <w:r w:rsidRPr="006E5746">
        <w:rPr>
          <w:rFonts w:ascii="Book Antiqua" w:hAnsi="Book Antiqua" w:cs="Arial"/>
        </w:rPr>
        <w:t xml:space="preserve">: </w:t>
      </w:r>
      <w:r w:rsidRPr="006E5746">
        <w:rPr>
          <w:rFonts w:ascii="Book Antiqua" w:hAnsi="Book Antiqua" w:cs="Arial"/>
        </w:rPr>
        <w:tab/>
        <w:t>None</w:t>
      </w:r>
    </w:p>
    <w:p w14:paraId="27AC1C58" w14:textId="08A6D428" w:rsidR="00032A52" w:rsidRPr="00FF5F06" w:rsidRDefault="00032A52" w:rsidP="00542449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/>
          <w:u w:val="single"/>
        </w:rPr>
      </w:pPr>
      <w:r w:rsidRPr="006E5746">
        <w:rPr>
          <w:rFonts w:ascii="Book Antiqua" w:hAnsi="Book Antiqua" w:cs="Arial"/>
        </w:rPr>
        <w:t xml:space="preserve">Absent: </w:t>
      </w:r>
      <w:r w:rsidR="00542449">
        <w:rPr>
          <w:rFonts w:ascii="Book Antiqua" w:hAnsi="Book Antiqua" w:cs="Arial"/>
        </w:rPr>
        <w:t>Viegas</w:t>
      </w:r>
    </w:p>
    <w:bookmarkEnd w:id="0"/>
    <w:p w14:paraId="17889EF6" w14:textId="77777777" w:rsidR="00021BDB" w:rsidRDefault="00021BDB" w:rsidP="00021BDB">
      <w:pPr>
        <w:pStyle w:val="Default"/>
        <w:rPr>
          <w:rFonts w:ascii="Book Antiqua" w:hAnsi="Book Antiqua"/>
        </w:rPr>
      </w:pPr>
    </w:p>
    <w:p w14:paraId="642E80B5" w14:textId="75AC4E2D" w:rsidR="00FF5F06" w:rsidRDefault="00542449" w:rsidP="00032A52">
      <w:pPr>
        <w:pStyle w:val="Default"/>
        <w:numPr>
          <w:ilvl w:val="0"/>
          <w:numId w:val="48"/>
        </w:num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E</w:t>
      </w:r>
      <w:r w:rsidR="00FF5F06" w:rsidRPr="00FF5F06">
        <w:rPr>
          <w:rFonts w:ascii="Book Antiqua" w:hAnsi="Book Antiqua"/>
          <w:u w:val="single"/>
        </w:rPr>
        <w:t>xcess insurance program renewal costs for 20</w:t>
      </w:r>
      <w:r w:rsidR="000B665D">
        <w:rPr>
          <w:rFonts w:ascii="Book Antiqua" w:hAnsi="Book Antiqua"/>
          <w:u w:val="single"/>
        </w:rPr>
        <w:t>2</w:t>
      </w:r>
      <w:r w:rsidR="00D2434D">
        <w:rPr>
          <w:rFonts w:ascii="Book Antiqua" w:hAnsi="Book Antiqua"/>
          <w:u w:val="single"/>
        </w:rPr>
        <w:t>2</w:t>
      </w:r>
      <w:r w:rsidR="00FF5F06" w:rsidRPr="00FF5F06">
        <w:rPr>
          <w:rFonts w:ascii="Book Antiqua" w:hAnsi="Book Antiqua"/>
          <w:u w:val="single"/>
        </w:rPr>
        <w:t>/</w:t>
      </w:r>
      <w:r w:rsidR="001F28E7">
        <w:rPr>
          <w:rFonts w:ascii="Book Antiqua" w:hAnsi="Book Antiqua"/>
          <w:u w:val="single"/>
        </w:rPr>
        <w:t>2</w:t>
      </w:r>
      <w:r w:rsidR="00D2434D">
        <w:rPr>
          <w:rFonts w:ascii="Book Antiqua" w:hAnsi="Book Antiqua"/>
          <w:u w:val="single"/>
        </w:rPr>
        <w:t>3</w:t>
      </w:r>
      <w:r w:rsidR="00FF5F06" w:rsidRPr="00FF5F06">
        <w:rPr>
          <w:rFonts w:ascii="Book Antiqua" w:hAnsi="Book Antiqua"/>
          <w:u w:val="single"/>
        </w:rPr>
        <w:t xml:space="preserve"> </w:t>
      </w:r>
    </w:p>
    <w:p w14:paraId="291DD038" w14:textId="77777777" w:rsidR="00FF5F06" w:rsidRPr="00FF5F06" w:rsidRDefault="00FF5F06" w:rsidP="00FF5F06">
      <w:pPr>
        <w:pStyle w:val="Default"/>
        <w:ind w:left="720"/>
        <w:rPr>
          <w:rFonts w:ascii="Book Antiqua" w:hAnsi="Book Antiqua"/>
          <w:u w:val="single"/>
        </w:rPr>
      </w:pPr>
    </w:p>
    <w:p w14:paraId="64A58EB5" w14:textId="1FDDB61C" w:rsidR="00FF5F06" w:rsidRDefault="00542449" w:rsidP="00167816">
      <w:pPr>
        <w:pStyle w:val="Default"/>
        <w:ind w:left="720"/>
        <w:rPr>
          <w:rFonts w:ascii="Book Antiqua" w:hAnsi="Book Antiqua"/>
        </w:rPr>
      </w:pPr>
      <w:r w:rsidRPr="00FF5F06">
        <w:rPr>
          <w:rFonts w:ascii="Book Antiqua" w:hAnsi="Book Antiqua"/>
        </w:rPr>
        <w:t xml:space="preserve">Executive Director Schimke presented and reviewed with the Board </w:t>
      </w:r>
      <w:r>
        <w:rPr>
          <w:rFonts w:ascii="Book Antiqua" w:hAnsi="Book Antiqua"/>
        </w:rPr>
        <w:t>PRISM’s</w:t>
      </w:r>
      <w:r w:rsidRPr="00FF5F06">
        <w:rPr>
          <w:rFonts w:ascii="Book Antiqua" w:hAnsi="Book Antiqua"/>
        </w:rPr>
        <w:t xml:space="preserve"> excess insurance renewal costs for 20</w:t>
      </w:r>
      <w:r>
        <w:rPr>
          <w:rFonts w:ascii="Book Antiqua" w:hAnsi="Book Antiqua"/>
        </w:rPr>
        <w:t>2</w:t>
      </w:r>
      <w:r w:rsidR="00D2434D">
        <w:rPr>
          <w:rFonts w:ascii="Book Antiqua" w:hAnsi="Book Antiqua"/>
        </w:rPr>
        <w:t>2</w:t>
      </w:r>
      <w:r w:rsidRPr="00FF5F06">
        <w:rPr>
          <w:rFonts w:ascii="Book Antiqua" w:hAnsi="Book Antiqua"/>
        </w:rPr>
        <w:t>/</w:t>
      </w:r>
      <w:r>
        <w:rPr>
          <w:rFonts w:ascii="Book Antiqua" w:hAnsi="Book Antiqua"/>
        </w:rPr>
        <w:t>2</w:t>
      </w:r>
      <w:r w:rsidR="00D2434D">
        <w:rPr>
          <w:rFonts w:ascii="Book Antiqua" w:hAnsi="Book Antiqua"/>
        </w:rPr>
        <w:t>3</w:t>
      </w:r>
      <w:r>
        <w:rPr>
          <w:rFonts w:ascii="Book Antiqua" w:hAnsi="Book Antiqua"/>
        </w:rPr>
        <w:t>.</w:t>
      </w:r>
    </w:p>
    <w:p w14:paraId="35C34399" w14:textId="77777777" w:rsidR="00542449" w:rsidRDefault="00542449" w:rsidP="00FF5F06">
      <w:pPr>
        <w:pStyle w:val="Default"/>
        <w:ind w:left="720"/>
        <w:rPr>
          <w:rFonts w:ascii="Book Antiqua" w:hAnsi="Book Antiqua"/>
        </w:rPr>
      </w:pPr>
    </w:p>
    <w:p w14:paraId="28DF5B8D" w14:textId="17A0084C" w:rsidR="00542449" w:rsidRDefault="00542449" w:rsidP="00542449">
      <w:pPr>
        <w:pStyle w:val="Default"/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A motion to approve  excess insurance program </w:t>
      </w:r>
      <w:r w:rsidRPr="00AD44B5">
        <w:rPr>
          <w:rFonts w:ascii="Book Antiqua" w:hAnsi="Book Antiqua" w:cs="Arial"/>
        </w:rPr>
        <w:t>renewal costs</w:t>
      </w:r>
      <w:r>
        <w:rPr>
          <w:rFonts w:ascii="Book Antiqua" w:hAnsi="Book Antiqua" w:cs="Arial"/>
        </w:rPr>
        <w:t xml:space="preserve">, </w:t>
      </w:r>
      <w:r w:rsidRPr="00AD44B5">
        <w:rPr>
          <w:rFonts w:ascii="Book Antiqua" w:hAnsi="Book Antiqua" w:cs="Arial"/>
        </w:rPr>
        <w:t xml:space="preserve">was moved by Board Member </w:t>
      </w:r>
      <w:r>
        <w:rPr>
          <w:rFonts w:ascii="Book Antiqua" w:hAnsi="Book Antiqua" w:cs="Arial"/>
        </w:rPr>
        <w:t xml:space="preserve">Taylor </w:t>
      </w:r>
      <w:r w:rsidRPr="00AD44B5">
        <w:rPr>
          <w:rFonts w:ascii="Book Antiqua" w:hAnsi="Book Antiqua" w:cs="Arial"/>
        </w:rPr>
        <w:t xml:space="preserve">and seconded by Board Member </w:t>
      </w:r>
      <w:r>
        <w:rPr>
          <w:rFonts w:ascii="Book Antiqua" w:hAnsi="Book Antiqua" w:cs="Arial"/>
        </w:rPr>
        <w:t>Goings</w:t>
      </w:r>
      <w:r w:rsidRPr="00AD44B5">
        <w:rPr>
          <w:rFonts w:ascii="Book Antiqua" w:hAnsi="Book Antiqua" w:cs="Arial"/>
        </w:rPr>
        <w:t>. The motion carried by the following roll call votes:</w:t>
      </w:r>
    </w:p>
    <w:p w14:paraId="1BC7ED4B" w14:textId="77777777" w:rsidR="00542449" w:rsidRDefault="00542449" w:rsidP="00542449">
      <w:pPr>
        <w:pStyle w:val="Default"/>
        <w:ind w:left="720"/>
        <w:rPr>
          <w:rFonts w:ascii="Book Antiqua" w:hAnsi="Book Antiqua"/>
        </w:rPr>
      </w:pPr>
    </w:p>
    <w:p w14:paraId="5FE70B25" w14:textId="5DE334FC" w:rsidR="00542449" w:rsidRPr="007F5E57" w:rsidRDefault="00542449" w:rsidP="00542449">
      <w:pPr>
        <w:ind w:left="2160" w:right="14" w:hanging="720"/>
        <w:jc w:val="both"/>
        <w:rPr>
          <w:rFonts w:ascii="Book Antiqua" w:hAnsi="Book Antiqua" w:cs="Arial"/>
        </w:rPr>
      </w:pPr>
      <w:r w:rsidRPr="006E5746">
        <w:rPr>
          <w:rFonts w:ascii="Book Antiqua" w:hAnsi="Book Antiqua" w:cs="Arial"/>
        </w:rPr>
        <w:t>Ayes:</w:t>
      </w:r>
      <w:r w:rsidRPr="006E5746">
        <w:rPr>
          <w:rFonts w:ascii="Book Antiqua" w:hAnsi="Book Antiqua" w:cs="Arial"/>
        </w:rPr>
        <w:tab/>
        <w:t xml:space="preserve">Board Members </w:t>
      </w:r>
      <w:r w:rsidRPr="007F5E57">
        <w:rPr>
          <w:rFonts w:ascii="Book Antiqua" w:hAnsi="Book Antiqua" w:cs="Arial"/>
        </w:rPr>
        <w:t xml:space="preserve">Corum, </w:t>
      </w:r>
      <w:r>
        <w:rPr>
          <w:rFonts w:ascii="Book Antiqua" w:hAnsi="Book Antiqua" w:cs="Arial"/>
        </w:rPr>
        <w:t xml:space="preserve">Taylor, Beale, Wright, </w:t>
      </w:r>
      <w:proofErr w:type="gramStart"/>
      <w:r>
        <w:rPr>
          <w:rFonts w:ascii="Book Antiqua" w:hAnsi="Book Antiqua" w:cs="Arial"/>
        </w:rPr>
        <w:t>Barr</w:t>
      </w:r>
      <w:proofErr w:type="gramEnd"/>
      <w:r w:rsidRPr="007F5E57">
        <w:rPr>
          <w:rFonts w:ascii="Book Antiqua" w:hAnsi="Book Antiqua" w:cs="Arial"/>
        </w:rPr>
        <w:t xml:space="preserve"> and </w:t>
      </w:r>
      <w:r>
        <w:rPr>
          <w:rFonts w:ascii="Book Antiqua" w:hAnsi="Book Antiqua" w:cs="Arial"/>
        </w:rPr>
        <w:t>Goings</w:t>
      </w:r>
    </w:p>
    <w:p w14:paraId="3DA36D6C" w14:textId="77777777" w:rsidR="00542449" w:rsidRPr="006E5746" w:rsidRDefault="00542449" w:rsidP="00542449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proofErr w:type="spellStart"/>
      <w:r w:rsidRPr="006E5746">
        <w:rPr>
          <w:rFonts w:ascii="Book Antiqua" w:hAnsi="Book Antiqua" w:cs="Arial"/>
        </w:rPr>
        <w:t>Noes</w:t>
      </w:r>
      <w:proofErr w:type="spellEnd"/>
      <w:r w:rsidRPr="006E5746">
        <w:rPr>
          <w:rFonts w:ascii="Book Antiqua" w:hAnsi="Book Antiqua" w:cs="Arial"/>
        </w:rPr>
        <w:t xml:space="preserve">: </w:t>
      </w:r>
      <w:r w:rsidRPr="006E5746">
        <w:rPr>
          <w:rFonts w:ascii="Book Antiqua" w:hAnsi="Book Antiqua" w:cs="Arial"/>
        </w:rPr>
        <w:tab/>
        <w:t>None</w:t>
      </w:r>
    </w:p>
    <w:p w14:paraId="41A9A00D" w14:textId="350AE354" w:rsidR="00542449" w:rsidRDefault="00542449" w:rsidP="00542449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r w:rsidRPr="006E5746">
        <w:rPr>
          <w:rFonts w:ascii="Book Antiqua" w:hAnsi="Book Antiqua" w:cs="Arial"/>
        </w:rPr>
        <w:t xml:space="preserve">Absent: </w:t>
      </w:r>
      <w:r>
        <w:rPr>
          <w:rFonts w:ascii="Book Antiqua" w:hAnsi="Book Antiqua" w:cs="Arial"/>
        </w:rPr>
        <w:t>Viegas</w:t>
      </w:r>
    </w:p>
    <w:p w14:paraId="03B5078B" w14:textId="77777777" w:rsidR="00542449" w:rsidRPr="00FF5F06" w:rsidRDefault="00542449" w:rsidP="00FF5F06">
      <w:pPr>
        <w:pStyle w:val="Default"/>
        <w:ind w:left="720"/>
        <w:rPr>
          <w:rFonts w:ascii="Book Antiqua" w:hAnsi="Book Antiqua"/>
        </w:rPr>
      </w:pPr>
    </w:p>
    <w:p w14:paraId="7656BD08" w14:textId="77777777" w:rsidR="005D1FFA" w:rsidRDefault="005D1FFA" w:rsidP="00E10027">
      <w:pPr>
        <w:pStyle w:val="Default"/>
        <w:ind w:left="720" w:firstLine="720"/>
        <w:rPr>
          <w:rFonts w:ascii="Book Antiqua" w:hAnsi="Book Antiqua"/>
        </w:rPr>
      </w:pPr>
    </w:p>
    <w:p w14:paraId="1064B404" w14:textId="10D8158A" w:rsidR="00D2434D" w:rsidRDefault="00634FC2" w:rsidP="00D2434D">
      <w:pPr>
        <w:pStyle w:val="Default"/>
        <w:ind w:left="720"/>
        <w:rPr>
          <w:rFonts w:ascii="Book Antiqua" w:hAnsi="Book Antiqua"/>
          <w:u w:val="single"/>
        </w:rPr>
      </w:pPr>
      <w:r>
        <w:rPr>
          <w:rFonts w:ascii="Book Antiqua" w:hAnsi="Book Antiqua"/>
        </w:rPr>
        <w:t>d</w:t>
      </w:r>
      <w:r w:rsidR="00FF5F06" w:rsidRPr="00FF5F06">
        <w:rPr>
          <w:rFonts w:ascii="Book Antiqua" w:hAnsi="Book Antiqua"/>
        </w:rPr>
        <w:t xml:space="preserve">) </w:t>
      </w:r>
      <w:r w:rsidR="00D2434D" w:rsidRPr="00FF5F06">
        <w:rPr>
          <w:rFonts w:ascii="Book Antiqua" w:hAnsi="Book Antiqua"/>
          <w:u w:val="single"/>
        </w:rPr>
        <w:t>20</w:t>
      </w:r>
      <w:r w:rsidR="00D2434D">
        <w:rPr>
          <w:rFonts w:ascii="Book Antiqua" w:hAnsi="Book Antiqua"/>
          <w:u w:val="single"/>
        </w:rPr>
        <w:t>22</w:t>
      </w:r>
      <w:r w:rsidR="00D2434D" w:rsidRPr="00FF5F06">
        <w:rPr>
          <w:rFonts w:ascii="Book Antiqua" w:hAnsi="Book Antiqua"/>
          <w:u w:val="single"/>
        </w:rPr>
        <w:t>/</w:t>
      </w:r>
      <w:r w:rsidR="00D2434D">
        <w:rPr>
          <w:rFonts w:ascii="Book Antiqua" w:hAnsi="Book Antiqua"/>
          <w:u w:val="single"/>
        </w:rPr>
        <w:t>23</w:t>
      </w:r>
      <w:r w:rsidR="00D2434D" w:rsidRPr="00FF5F06">
        <w:rPr>
          <w:rFonts w:ascii="Book Antiqua" w:hAnsi="Book Antiqua"/>
          <w:u w:val="single"/>
        </w:rPr>
        <w:t xml:space="preserve"> Actuarial Studies</w:t>
      </w:r>
      <w:r w:rsidR="00D2434D">
        <w:rPr>
          <w:rFonts w:ascii="Book Antiqua" w:hAnsi="Book Antiqua"/>
          <w:u w:val="single"/>
        </w:rPr>
        <w:t xml:space="preserve"> for Liability and Workers’ Compensation programs</w:t>
      </w:r>
    </w:p>
    <w:p w14:paraId="025AC850" w14:textId="77777777" w:rsidR="00D2434D" w:rsidRPr="00FF5F06" w:rsidRDefault="00D2434D" w:rsidP="00D2434D">
      <w:pPr>
        <w:pStyle w:val="Default"/>
        <w:ind w:left="720"/>
        <w:rPr>
          <w:rFonts w:ascii="Book Antiqua" w:hAnsi="Book Antiqua"/>
        </w:rPr>
      </w:pPr>
    </w:p>
    <w:p w14:paraId="6FC343C8" w14:textId="01C0AD4F" w:rsidR="00D2434D" w:rsidRDefault="00D2434D" w:rsidP="00D2434D">
      <w:pPr>
        <w:pStyle w:val="ListParagraph"/>
        <w:ind w:right="14"/>
        <w:jc w:val="both"/>
        <w:rPr>
          <w:rFonts w:ascii="Book Antiqua" w:hAnsi="Book Antiqua" w:cs="Arial"/>
        </w:rPr>
      </w:pPr>
      <w:r w:rsidRPr="00AD44B5">
        <w:rPr>
          <w:rFonts w:ascii="Book Antiqua" w:hAnsi="Book Antiqua" w:cs="Arial"/>
        </w:rPr>
        <w:t>Executive Director Schimke reviewed with the Board the actuarial studies for Liability and Workers’ Compensation programs for 20</w:t>
      </w:r>
      <w:r>
        <w:rPr>
          <w:rFonts w:ascii="Book Antiqua" w:hAnsi="Book Antiqua" w:cs="Arial"/>
        </w:rPr>
        <w:t>22</w:t>
      </w:r>
      <w:r w:rsidRPr="00AD44B5">
        <w:rPr>
          <w:rFonts w:ascii="Book Antiqua" w:hAnsi="Book Antiqua" w:cs="Arial"/>
        </w:rPr>
        <w:t>/2</w:t>
      </w:r>
      <w:r>
        <w:rPr>
          <w:rFonts w:ascii="Book Antiqua" w:hAnsi="Book Antiqua" w:cs="Arial"/>
        </w:rPr>
        <w:t>3.</w:t>
      </w:r>
    </w:p>
    <w:p w14:paraId="310C3BA2" w14:textId="77777777" w:rsidR="00D2434D" w:rsidRPr="00AD44B5" w:rsidRDefault="00D2434D" w:rsidP="00167816">
      <w:pPr>
        <w:pStyle w:val="ListParagraph"/>
        <w:ind w:right="14"/>
        <w:rPr>
          <w:rFonts w:ascii="Book Antiqua" w:hAnsi="Book Antiqua" w:cs="Arial"/>
        </w:rPr>
      </w:pPr>
    </w:p>
    <w:p w14:paraId="3D587684" w14:textId="242DC37B" w:rsidR="00D2434D" w:rsidRDefault="00D2434D" w:rsidP="00167816">
      <w:pPr>
        <w:tabs>
          <w:tab w:val="left" w:pos="360"/>
        </w:tabs>
        <w:ind w:left="720" w:right="14"/>
        <w:rPr>
          <w:rFonts w:ascii="Book Antiqua" w:hAnsi="Book Antiqua" w:cs="Arial"/>
        </w:rPr>
      </w:pPr>
      <w:r w:rsidRPr="00AD44B5">
        <w:rPr>
          <w:rFonts w:ascii="Book Antiqua" w:hAnsi="Book Antiqua" w:cs="Arial"/>
        </w:rPr>
        <w:t xml:space="preserve">A motion to approve the </w:t>
      </w:r>
      <w:r>
        <w:rPr>
          <w:rFonts w:ascii="Book Antiqua" w:hAnsi="Book Antiqua" w:cs="Arial"/>
        </w:rPr>
        <w:t>actuarial studies for Liability and Workers’ Compensation programs</w:t>
      </w:r>
      <w:r w:rsidRPr="00AD44B5">
        <w:rPr>
          <w:rFonts w:ascii="Book Antiqua" w:hAnsi="Book Antiqua" w:cs="Arial"/>
        </w:rPr>
        <w:t xml:space="preserve"> for 20</w:t>
      </w:r>
      <w:r>
        <w:rPr>
          <w:rFonts w:ascii="Book Antiqua" w:hAnsi="Book Antiqua" w:cs="Arial"/>
        </w:rPr>
        <w:t>22</w:t>
      </w:r>
      <w:r w:rsidRPr="00AD44B5">
        <w:rPr>
          <w:rFonts w:ascii="Book Antiqua" w:hAnsi="Book Antiqua" w:cs="Arial"/>
        </w:rPr>
        <w:t>/2</w:t>
      </w:r>
      <w:r>
        <w:rPr>
          <w:rFonts w:ascii="Book Antiqua" w:hAnsi="Book Antiqua" w:cs="Arial"/>
        </w:rPr>
        <w:t>3</w:t>
      </w:r>
      <w:r w:rsidRPr="00AD44B5">
        <w:rPr>
          <w:rFonts w:ascii="Book Antiqua" w:hAnsi="Book Antiqua" w:cs="Arial"/>
        </w:rPr>
        <w:t xml:space="preserve"> was moved by Board Member </w:t>
      </w:r>
      <w:r>
        <w:rPr>
          <w:rFonts w:ascii="Book Antiqua" w:hAnsi="Book Antiqua" w:cs="Arial"/>
        </w:rPr>
        <w:t>Taylor</w:t>
      </w:r>
      <w:r w:rsidRPr="00AD44B5">
        <w:rPr>
          <w:rFonts w:ascii="Book Antiqua" w:hAnsi="Book Antiqua" w:cs="Arial"/>
        </w:rPr>
        <w:t xml:space="preserve"> and seconded by Board Member </w:t>
      </w:r>
      <w:r>
        <w:rPr>
          <w:rFonts w:ascii="Book Antiqua" w:hAnsi="Book Antiqua" w:cs="Arial"/>
        </w:rPr>
        <w:t>Beale</w:t>
      </w:r>
      <w:r w:rsidRPr="00AD44B5">
        <w:rPr>
          <w:rFonts w:ascii="Book Antiqua" w:hAnsi="Book Antiqua" w:cs="Arial"/>
        </w:rPr>
        <w:t>. The motion carried by the following roll call votes:</w:t>
      </w:r>
    </w:p>
    <w:p w14:paraId="05C7766E" w14:textId="77777777" w:rsidR="00D2434D" w:rsidRPr="00AD44B5" w:rsidRDefault="00D2434D" w:rsidP="00D2434D">
      <w:pPr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</w:p>
    <w:p w14:paraId="50171095" w14:textId="346FB641" w:rsidR="00D2434D" w:rsidRPr="006E5746" w:rsidRDefault="00D2434D" w:rsidP="00D2434D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r w:rsidRPr="006E5746">
        <w:rPr>
          <w:rFonts w:ascii="Book Antiqua" w:hAnsi="Book Antiqua" w:cs="Arial"/>
        </w:rPr>
        <w:t>Ayes:</w:t>
      </w:r>
      <w:r w:rsidRPr="006E5746">
        <w:rPr>
          <w:rFonts w:ascii="Book Antiqua" w:hAnsi="Book Antiqua" w:cs="Arial"/>
        </w:rPr>
        <w:tab/>
        <w:t xml:space="preserve">Board Members </w:t>
      </w:r>
      <w:r w:rsidRPr="007F5E57">
        <w:rPr>
          <w:rFonts w:ascii="Book Antiqua" w:hAnsi="Book Antiqua" w:cs="Arial"/>
        </w:rPr>
        <w:t xml:space="preserve">Corum, </w:t>
      </w:r>
      <w:r>
        <w:rPr>
          <w:rFonts w:ascii="Book Antiqua" w:hAnsi="Book Antiqua" w:cs="Arial"/>
        </w:rPr>
        <w:t>Taylor, Beale</w:t>
      </w:r>
      <w:r w:rsidRPr="007F5E57">
        <w:rPr>
          <w:rFonts w:ascii="Book Antiqua" w:hAnsi="Book Antiqua" w:cs="Arial"/>
        </w:rPr>
        <w:t xml:space="preserve">, </w:t>
      </w:r>
      <w:r>
        <w:rPr>
          <w:rFonts w:ascii="Book Antiqua" w:hAnsi="Book Antiqua" w:cs="Arial"/>
        </w:rPr>
        <w:t xml:space="preserve">Wright, </w:t>
      </w:r>
      <w:proofErr w:type="gramStart"/>
      <w:r>
        <w:rPr>
          <w:rFonts w:ascii="Book Antiqua" w:hAnsi="Book Antiqua" w:cs="Arial"/>
        </w:rPr>
        <w:t>Barr</w:t>
      </w:r>
      <w:proofErr w:type="gramEnd"/>
      <w:r w:rsidRPr="007F5E57">
        <w:rPr>
          <w:rFonts w:ascii="Book Antiqua" w:hAnsi="Book Antiqua" w:cs="Arial"/>
        </w:rPr>
        <w:t xml:space="preserve"> and </w:t>
      </w:r>
      <w:r>
        <w:rPr>
          <w:rFonts w:ascii="Book Antiqua" w:hAnsi="Book Antiqua" w:cs="Arial"/>
        </w:rPr>
        <w:t>Goings</w:t>
      </w:r>
    </w:p>
    <w:p w14:paraId="1FE40DEE" w14:textId="77777777" w:rsidR="00D2434D" w:rsidRPr="006E5746" w:rsidRDefault="00D2434D" w:rsidP="00D2434D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proofErr w:type="spellStart"/>
      <w:r w:rsidRPr="006E5746">
        <w:rPr>
          <w:rFonts w:ascii="Book Antiqua" w:hAnsi="Book Antiqua" w:cs="Arial"/>
        </w:rPr>
        <w:t>Noes</w:t>
      </w:r>
      <w:proofErr w:type="spellEnd"/>
      <w:r w:rsidRPr="006E5746">
        <w:rPr>
          <w:rFonts w:ascii="Book Antiqua" w:hAnsi="Book Antiqua" w:cs="Arial"/>
        </w:rPr>
        <w:t xml:space="preserve">: </w:t>
      </w:r>
      <w:r w:rsidRPr="006E5746">
        <w:rPr>
          <w:rFonts w:ascii="Book Antiqua" w:hAnsi="Book Antiqua" w:cs="Arial"/>
        </w:rPr>
        <w:tab/>
        <w:t>None</w:t>
      </w:r>
    </w:p>
    <w:p w14:paraId="0AF72939" w14:textId="225DB9EB" w:rsidR="00D2434D" w:rsidRPr="00FF5F06" w:rsidRDefault="00D2434D" w:rsidP="00D2434D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/>
        </w:rPr>
      </w:pPr>
      <w:r w:rsidRPr="006E5746">
        <w:rPr>
          <w:rFonts w:ascii="Book Antiqua" w:hAnsi="Book Antiqua" w:cs="Arial"/>
        </w:rPr>
        <w:t xml:space="preserve">Absent: </w:t>
      </w:r>
      <w:r>
        <w:rPr>
          <w:rFonts w:ascii="Book Antiqua" w:hAnsi="Book Antiqua" w:cs="Arial"/>
        </w:rPr>
        <w:t>Viegas</w:t>
      </w:r>
    </w:p>
    <w:p w14:paraId="1E160C3A" w14:textId="46F5274E" w:rsidR="002A1682" w:rsidRDefault="002A1682" w:rsidP="00D2434D">
      <w:pPr>
        <w:pStyle w:val="Default"/>
        <w:ind w:left="720" w:hanging="360"/>
        <w:rPr>
          <w:rFonts w:ascii="Book Antiqua" w:hAnsi="Book Antiqua"/>
        </w:rPr>
      </w:pPr>
    </w:p>
    <w:p w14:paraId="19929ED9" w14:textId="56F66ACA" w:rsidR="00D2434D" w:rsidRDefault="00634FC2" w:rsidP="00D2434D">
      <w:pPr>
        <w:pStyle w:val="Default"/>
        <w:ind w:left="720"/>
        <w:rPr>
          <w:rFonts w:ascii="Book Antiqua" w:hAnsi="Book Antiqua"/>
          <w:u w:val="single"/>
        </w:rPr>
      </w:pPr>
      <w:r>
        <w:rPr>
          <w:rFonts w:ascii="Book Antiqua" w:hAnsi="Book Antiqua"/>
        </w:rPr>
        <w:t>e</w:t>
      </w:r>
      <w:r w:rsidR="00FF5F06" w:rsidRPr="00FF5F06">
        <w:rPr>
          <w:rFonts w:ascii="Book Antiqua" w:hAnsi="Book Antiqua"/>
        </w:rPr>
        <w:t xml:space="preserve">) </w:t>
      </w:r>
      <w:r w:rsidR="00D2434D">
        <w:rPr>
          <w:rFonts w:ascii="Book Antiqua" w:hAnsi="Book Antiqua"/>
          <w:u w:val="single"/>
        </w:rPr>
        <w:t>Proposed</w:t>
      </w:r>
      <w:r w:rsidR="00D2434D" w:rsidRPr="00FF5F06">
        <w:rPr>
          <w:rFonts w:ascii="Book Antiqua" w:hAnsi="Book Antiqua"/>
          <w:u w:val="single"/>
        </w:rPr>
        <w:t xml:space="preserve"> contributi</w:t>
      </w:r>
      <w:r w:rsidR="00D2434D">
        <w:rPr>
          <w:rFonts w:ascii="Book Antiqua" w:hAnsi="Book Antiqua"/>
          <w:u w:val="single"/>
        </w:rPr>
        <w:t>ons by line of coverage for 2022/23</w:t>
      </w:r>
    </w:p>
    <w:p w14:paraId="28E49D43" w14:textId="77777777" w:rsidR="00D2434D" w:rsidRPr="00FF5F06" w:rsidRDefault="00D2434D" w:rsidP="00D2434D">
      <w:pPr>
        <w:pStyle w:val="Default"/>
        <w:ind w:left="720"/>
        <w:rPr>
          <w:rFonts w:ascii="Book Antiqua" w:hAnsi="Book Antiqua"/>
        </w:rPr>
      </w:pPr>
      <w:r w:rsidRPr="00FF5F06">
        <w:rPr>
          <w:rFonts w:ascii="Book Antiqua" w:hAnsi="Book Antiqua"/>
        </w:rPr>
        <w:t xml:space="preserve"> </w:t>
      </w:r>
    </w:p>
    <w:p w14:paraId="6571D02E" w14:textId="67647C0B" w:rsidR="00D2434D" w:rsidRPr="00AD44B5" w:rsidRDefault="00D2434D" w:rsidP="00D2434D">
      <w:pPr>
        <w:pStyle w:val="ListParagraph"/>
        <w:ind w:right="14"/>
        <w:jc w:val="both"/>
        <w:rPr>
          <w:rFonts w:ascii="Book Antiqua" w:hAnsi="Book Antiqua" w:cs="Arial"/>
        </w:rPr>
      </w:pPr>
      <w:r w:rsidRPr="00AD44B5">
        <w:rPr>
          <w:rFonts w:ascii="Book Antiqua" w:hAnsi="Book Antiqua" w:cs="Arial"/>
        </w:rPr>
        <w:t>Executive Director Schimke reviewed with the Board the contributions by line of coverage for 20</w:t>
      </w:r>
      <w:r>
        <w:rPr>
          <w:rFonts w:ascii="Book Antiqua" w:hAnsi="Book Antiqua" w:cs="Arial"/>
        </w:rPr>
        <w:t>22</w:t>
      </w:r>
      <w:r w:rsidRPr="00AD44B5">
        <w:rPr>
          <w:rFonts w:ascii="Book Antiqua" w:hAnsi="Book Antiqua" w:cs="Arial"/>
        </w:rPr>
        <w:t>/2</w:t>
      </w:r>
      <w:r>
        <w:rPr>
          <w:rFonts w:ascii="Book Antiqua" w:hAnsi="Book Antiqua" w:cs="Arial"/>
        </w:rPr>
        <w:t>3</w:t>
      </w:r>
      <w:r w:rsidRPr="00AD44B5">
        <w:rPr>
          <w:rFonts w:ascii="Book Antiqua" w:hAnsi="Book Antiqua" w:cs="Arial"/>
        </w:rPr>
        <w:t>.</w:t>
      </w:r>
    </w:p>
    <w:p w14:paraId="5A4C616E" w14:textId="77777777" w:rsidR="00D2434D" w:rsidRPr="00AD44B5" w:rsidRDefault="00D2434D" w:rsidP="00D2434D">
      <w:pPr>
        <w:pStyle w:val="ListParagraph"/>
        <w:ind w:right="14"/>
        <w:jc w:val="both"/>
        <w:rPr>
          <w:rFonts w:ascii="Book Antiqua" w:hAnsi="Book Antiqua" w:cs="Arial"/>
        </w:rPr>
      </w:pPr>
    </w:p>
    <w:p w14:paraId="3F42A84E" w14:textId="04EF3D97" w:rsidR="00D2434D" w:rsidRPr="00AD44B5" w:rsidRDefault="00D2434D" w:rsidP="00167816">
      <w:pPr>
        <w:pStyle w:val="ListParagraph"/>
        <w:ind w:right="14"/>
        <w:rPr>
          <w:rFonts w:ascii="Book Antiqua" w:hAnsi="Book Antiqua" w:cs="Arial"/>
        </w:rPr>
      </w:pPr>
      <w:bookmarkStart w:id="1" w:name="_Hlk40346372"/>
      <w:r w:rsidRPr="00AD44B5">
        <w:rPr>
          <w:rFonts w:ascii="Book Antiqua" w:hAnsi="Book Antiqua" w:cs="Arial"/>
        </w:rPr>
        <w:t xml:space="preserve">A motion to approve </w:t>
      </w:r>
      <w:r>
        <w:rPr>
          <w:rFonts w:ascii="Book Antiqua" w:hAnsi="Book Antiqua" w:cs="Arial"/>
        </w:rPr>
        <w:t>contributions</w:t>
      </w:r>
      <w:r w:rsidRPr="00AD44B5">
        <w:rPr>
          <w:rFonts w:ascii="Book Antiqua" w:hAnsi="Book Antiqua" w:cs="Arial"/>
        </w:rPr>
        <w:t xml:space="preserve"> was moved by Board Member </w:t>
      </w:r>
      <w:r>
        <w:rPr>
          <w:rFonts w:ascii="Book Antiqua" w:hAnsi="Book Antiqua" w:cs="Arial"/>
        </w:rPr>
        <w:t>Taylor</w:t>
      </w:r>
      <w:r w:rsidRPr="00AD44B5">
        <w:rPr>
          <w:rFonts w:ascii="Book Antiqua" w:hAnsi="Book Antiqua" w:cs="Arial"/>
        </w:rPr>
        <w:t xml:space="preserve"> and seconded by Board member </w:t>
      </w:r>
      <w:r>
        <w:rPr>
          <w:rFonts w:ascii="Book Antiqua" w:hAnsi="Book Antiqua" w:cs="Arial"/>
        </w:rPr>
        <w:t>Goings</w:t>
      </w:r>
      <w:r w:rsidRPr="00AD44B5">
        <w:rPr>
          <w:rFonts w:ascii="Book Antiqua" w:hAnsi="Book Antiqua" w:cs="Arial"/>
        </w:rPr>
        <w:t>. The motion carried by the following roll call votes:</w:t>
      </w:r>
    </w:p>
    <w:p w14:paraId="7B3F8F06" w14:textId="77777777" w:rsidR="00D2434D" w:rsidRPr="00AD44B5" w:rsidRDefault="00D2434D" w:rsidP="00D2434D">
      <w:pPr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</w:p>
    <w:p w14:paraId="505EDF73" w14:textId="5B7B87CF" w:rsidR="00D2434D" w:rsidRPr="006E5746" w:rsidRDefault="00D2434D" w:rsidP="00D2434D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r w:rsidRPr="006E5746">
        <w:rPr>
          <w:rFonts w:ascii="Book Antiqua" w:hAnsi="Book Antiqua" w:cs="Arial"/>
        </w:rPr>
        <w:lastRenderedPageBreak/>
        <w:t>Ayes:</w:t>
      </w:r>
      <w:r w:rsidRPr="006E5746">
        <w:rPr>
          <w:rFonts w:ascii="Book Antiqua" w:hAnsi="Book Antiqua" w:cs="Arial"/>
        </w:rPr>
        <w:tab/>
        <w:t xml:space="preserve">Board Members </w:t>
      </w:r>
      <w:r w:rsidRPr="007F5E57">
        <w:rPr>
          <w:rFonts w:ascii="Book Antiqua" w:hAnsi="Book Antiqua" w:cs="Arial"/>
        </w:rPr>
        <w:t xml:space="preserve">Corum, </w:t>
      </w:r>
      <w:r>
        <w:rPr>
          <w:rFonts w:ascii="Book Antiqua" w:hAnsi="Book Antiqua" w:cs="Arial"/>
        </w:rPr>
        <w:t>Taylor, Beale</w:t>
      </w:r>
      <w:r w:rsidRPr="007F5E57">
        <w:rPr>
          <w:rFonts w:ascii="Book Antiqua" w:hAnsi="Book Antiqua" w:cs="Arial"/>
        </w:rPr>
        <w:t xml:space="preserve">, </w:t>
      </w:r>
      <w:r>
        <w:rPr>
          <w:rFonts w:ascii="Book Antiqua" w:hAnsi="Book Antiqua" w:cs="Arial"/>
        </w:rPr>
        <w:t xml:space="preserve">Wright, </w:t>
      </w:r>
      <w:proofErr w:type="gramStart"/>
      <w:r>
        <w:rPr>
          <w:rFonts w:ascii="Book Antiqua" w:hAnsi="Book Antiqua" w:cs="Arial"/>
        </w:rPr>
        <w:t>Barr</w:t>
      </w:r>
      <w:proofErr w:type="gramEnd"/>
      <w:r w:rsidRPr="007F5E57">
        <w:rPr>
          <w:rFonts w:ascii="Book Antiqua" w:hAnsi="Book Antiqua" w:cs="Arial"/>
        </w:rPr>
        <w:t xml:space="preserve"> and </w:t>
      </w:r>
      <w:r>
        <w:rPr>
          <w:rFonts w:ascii="Book Antiqua" w:hAnsi="Book Antiqua" w:cs="Arial"/>
        </w:rPr>
        <w:t>Goings</w:t>
      </w:r>
    </w:p>
    <w:p w14:paraId="62AF2BCC" w14:textId="77777777" w:rsidR="00D2434D" w:rsidRPr="006E5746" w:rsidRDefault="00D2434D" w:rsidP="00D2434D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proofErr w:type="spellStart"/>
      <w:r w:rsidRPr="006E5746">
        <w:rPr>
          <w:rFonts w:ascii="Book Antiqua" w:hAnsi="Book Antiqua" w:cs="Arial"/>
        </w:rPr>
        <w:t>Noes</w:t>
      </w:r>
      <w:proofErr w:type="spellEnd"/>
      <w:r w:rsidRPr="006E5746">
        <w:rPr>
          <w:rFonts w:ascii="Book Antiqua" w:hAnsi="Book Antiqua" w:cs="Arial"/>
        </w:rPr>
        <w:t xml:space="preserve">: </w:t>
      </w:r>
      <w:r w:rsidRPr="006E5746">
        <w:rPr>
          <w:rFonts w:ascii="Book Antiqua" w:hAnsi="Book Antiqua" w:cs="Arial"/>
        </w:rPr>
        <w:tab/>
        <w:t>None</w:t>
      </w:r>
    </w:p>
    <w:p w14:paraId="753015F6" w14:textId="284085CB" w:rsidR="00D2434D" w:rsidRPr="00FF5F06" w:rsidRDefault="00D2434D" w:rsidP="00D2434D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/>
        </w:rPr>
      </w:pPr>
      <w:r w:rsidRPr="006E5746">
        <w:rPr>
          <w:rFonts w:ascii="Book Antiqua" w:hAnsi="Book Antiqua" w:cs="Arial"/>
        </w:rPr>
        <w:t xml:space="preserve">Absent: </w:t>
      </w:r>
      <w:bookmarkEnd w:id="1"/>
      <w:r>
        <w:rPr>
          <w:rFonts w:ascii="Book Antiqua" w:hAnsi="Book Antiqua" w:cs="Arial"/>
        </w:rPr>
        <w:t>Viegas</w:t>
      </w:r>
    </w:p>
    <w:p w14:paraId="1D60B5ED" w14:textId="50C76AF0" w:rsidR="00FF5F06" w:rsidRPr="00FF5F06" w:rsidRDefault="00FF5F06" w:rsidP="00D2434D">
      <w:pPr>
        <w:pStyle w:val="Default"/>
        <w:ind w:left="720" w:hanging="360"/>
        <w:rPr>
          <w:rFonts w:ascii="Book Antiqua" w:hAnsi="Book Antiqua"/>
        </w:rPr>
      </w:pPr>
    </w:p>
    <w:p w14:paraId="3C65647C" w14:textId="2E19EB15" w:rsidR="00D2434D" w:rsidRDefault="00634FC2" w:rsidP="00D2434D">
      <w:pPr>
        <w:pStyle w:val="Default"/>
        <w:ind w:left="360"/>
        <w:rPr>
          <w:rFonts w:ascii="Book Antiqua" w:hAnsi="Book Antiqua"/>
        </w:rPr>
      </w:pPr>
      <w:r>
        <w:rPr>
          <w:rFonts w:ascii="Book Antiqua" w:hAnsi="Book Antiqua"/>
        </w:rPr>
        <w:t>f</w:t>
      </w:r>
      <w:r w:rsidR="00FF5F06" w:rsidRPr="00FF5F06">
        <w:rPr>
          <w:rFonts w:ascii="Book Antiqua" w:hAnsi="Book Antiqua"/>
        </w:rPr>
        <w:t xml:space="preserve">) </w:t>
      </w:r>
      <w:r w:rsidR="00D2434D" w:rsidRPr="00FF5F06">
        <w:rPr>
          <w:rFonts w:ascii="Book Antiqua" w:hAnsi="Book Antiqua"/>
          <w:u w:val="single"/>
        </w:rPr>
        <w:t>Analysis of</w:t>
      </w:r>
      <w:r w:rsidR="00D2434D">
        <w:rPr>
          <w:rFonts w:ascii="Book Antiqua" w:hAnsi="Book Antiqua"/>
          <w:u w:val="single"/>
        </w:rPr>
        <w:t xml:space="preserve"> a possible dividend for 2022</w:t>
      </w:r>
      <w:r w:rsidR="00D2434D" w:rsidRPr="00FF5F06">
        <w:rPr>
          <w:rFonts w:ascii="Book Antiqua" w:hAnsi="Book Antiqua"/>
          <w:u w:val="single"/>
        </w:rPr>
        <w:t>/</w:t>
      </w:r>
      <w:r w:rsidR="00D2434D">
        <w:rPr>
          <w:rFonts w:ascii="Book Antiqua" w:hAnsi="Book Antiqua"/>
          <w:u w:val="single"/>
        </w:rPr>
        <w:t>23</w:t>
      </w:r>
      <w:r w:rsidR="00D2434D" w:rsidRPr="00FF5F06">
        <w:rPr>
          <w:rFonts w:ascii="Book Antiqua" w:hAnsi="Book Antiqua"/>
        </w:rPr>
        <w:t xml:space="preserve"> </w:t>
      </w:r>
    </w:p>
    <w:p w14:paraId="18CCB361" w14:textId="77777777" w:rsidR="00D2434D" w:rsidRPr="00FF5F06" w:rsidRDefault="00D2434D" w:rsidP="00D2434D">
      <w:pPr>
        <w:pStyle w:val="Default"/>
        <w:ind w:left="720"/>
        <w:rPr>
          <w:rFonts w:ascii="Book Antiqua" w:hAnsi="Book Antiqua"/>
        </w:rPr>
      </w:pPr>
    </w:p>
    <w:p w14:paraId="000A4AE9" w14:textId="3A9315D8" w:rsidR="00D2434D" w:rsidRDefault="00D2434D" w:rsidP="00D2434D">
      <w:pPr>
        <w:tabs>
          <w:tab w:val="left" w:pos="360"/>
        </w:tabs>
        <w:ind w:left="720" w:right="14"/>
        <w:jc w:val="both"/>
        <w:rPr>
          <w:rFonts w:ascii="Book Antiqua" w:hAnsi="Book Antiqua" w:cs="Arial"/>
        </w:rPr>
      </w:pPr>
      <w:r w:rsidRPr="00AD44B5">
        <w:rPr>
          <w:rFonts w:ascii="Book Antiqua" w:hAnsi="Book Antiqua" w:cs="Arial"/>
        </w:rPr>
        <w:t>Executive Director Schimke reviewed with the Board the analysis of a possible dividend for 20</w:t>
      </w:r>
      <w:r>
        <w:rPr>
          <w:rFonts w:ascii="Book Antiqua" w:hAnsi="Book Antiqua" w:cs="Arial"/>
        </w:rPr>
        <w:t>2</w:t>
      </w:r>
      <w:r w:rsidR="00D66DA6">
        <w:rPr>
          <w:rFonts w:ascii="Book Antiqua" w:hAnsi="Book Antiqua" w:cs="Arial"/>
        </w:rPr>
        <w:t>2</w:t>
      </w:r>
      <w:r w:rsidRPr="00AD44B5">
        <w:rPr>
          <w:rFonts w:ascii="Book Antiqua" w:hAnsi="Book Antiqua" w:cs="Arial"/>
        </w:rPr>
        <w:t>/</w:t>
      </w:r>
      <w:r>
        <w:rPr>
          <w:rFonts w:ascii="Book Antiqua" w:hAnsi="Book Antiqua" w:cs="Arial"/>
        </w:rPr>
        <w:t>2</w:t>
      </w:r>
      <w:r w:rsidR="00D66DA6">
        <w:rPr>
          <w:rFonts w:ascii="Book Antiqua" w:hAnsi="Book Antiqua" w:cs="Arial"/>
        </w:rPr>
        <w:t>3</w:t>
      </w:r>
      <w:r w:rsidRPr="00AD44B5">
        <w:rPr>
          <w:rFonts w:ascii="Book Antiqua" w:hAnsi="Book Antiqua" w:cs="Arial"/>
        </w:rPr>
        <w:t xml:space="preserve">. Current conditions </w:t>
      </w:r>
      <w:r>
        <w:rPr>
          <w:rFonts w:ascii="Book Antiqua" w:hAnsi="Book Antiqua" w:cs="Arial"/>
        </w:rPr>
        <w:t xml:space="preserve">will allow $250,000 to be credited toward GSRMA’s members </w:t>
      </w:r>
      <w:r w:rsidRPr="001439AD">
        <w:rPr>
          <w:rFonts w:ascii="Book Antiqua" w:hAnsi="Book Antiqua" w:cs="Arial"/>
        </w:rPr>
        <w:t>General Liability</w:t>
      </w:r>
      <w:r w:rsidRPr="001439AD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</w:rPr>
        <w:t>contributions for the 202</w:t>
      </w:r>
      <w:r w:rsidR="006F12AC">
        <w:rPr>
          <w:rFonts w:ascii="Book Antiqua" w:hAnsi="Book Antiqua" w:cs="Arial"/>
        </w:rPr>
        <w:t>2</w:t>
      </w:r>
      <w:r>
        <w:rPr>
          <w:rFonts w:ascii="Book Antiqua" w:hAnsi="Book Antiqua" w:cs="Arial"/>
        </w:rPr>
        <w:t>/2</w:t>
      </w:r>
      <w:r w:rsidR="006F12AC">
        <w:rPr>
          <w:rFonts w:ascii="Book Antiqua" w:hAnsi="Book Antiqua" w:cs="Arial"/>
        </w:rPr>
        <w:t>3</w:t>
      </w:r>
      <w:r>
        <w:rPr>
          <w:rFonts w:ascii="Book Antiqua" w:hAnsi="Book Antiqua" w:cs="Arial"/>
        </w:rPr>
        <w:t xml:space="preserve"> fiscal year</w:t>
      </w:r>
      <w:r w:rsidRPr="00AD44B5">
        <w:rPr>
          <w:rFonts w:ascii="Book Antiqua" w:hAnsi="Book Antiqua" w:cs="Arial"/>
        </w:rPr>
        <w:t>.</w:t>
      </w:r>
      <w:r>
        <w:rPr>
          <w:rFonts w:ascii="Book Antiqua" w:hAnsi="Book Antiqua" w:cs="Arial"/>
        </w:rPr>
        <w:t xml:space="preserve">  Allocation to be based on members last 10 years of contribution history as of June 30, 202</w:t>
      </w:r>
      <w:r w:rsidR="006F12AC">
        <w:rPr>
          <w:rFonts w:ascii="Book Antiqua" w:hAnsi="Book Antiqua" w:cs="Arial"/>
        </w:rPr>
        <w:t>1</w:t>
      </w:r>
      <w:r>
        <w:rPr>
          <w:rFonts w:ascii="Book Antiqua" w:hAnsi="Book Antiqua" w:cs="Arial"/>
        </w:rPr>
        <w:t>.</w:t>
      </w:r>
    </w:p>
    <w:p w14:paraId="25E888BD" w14:textId="77777777" w:rsidR="00D2434D" w:rsidRDefault="00D2434D" w:rsidP="00D2434D">
      <w:pPr>
        <w:tabs>
          <w:tab w:val="left" w:pos="360"/>
        </w:tabs>
        <w:ind w:left="720" w:right="14"/>
        <w:jc w:val="both"/>
        <w:rPr>
          <w:rFonts w:ascii="Book Antiqua" w:hAnsi="Book Antiqua" w:cs="Arial"/>
        </w:rPr>
      </w:pPr>
    </w:p>
    <w:p w14:paraId="64D28810" w14:textId="11D7FD3F" w:rsidR="00D2434D" w:rsidRDefault="00D2434D" w:rsidP="00167816">
      <w:pPr>
        <w:pStyle w:val="ListParagraph"/>
        <w:ind w:right="14"/>
        <w:rPr>
          <w:rFonts w:ascii="Book Antiqua" w:hAnsi="Book Antiqua" w:cs="Arial"/>
        </w:rPr>
      </w:pPr>
      <w:r w:rsidRPr="00AD44B5">
        <w:rPr>
          <w:rFonts w:ascii="Book Antiqua" w:hAnsi="Book Antiqua" w:cs="Arial"/>
        </w:rPr>
        <w:t xml:space="preserve">A motion to approve </w:t>
      </w:r>
      <w:r>
        <w:rPr>
          <w:rFonts w:ascii="Book Antiqua" w:hAnsi="Book Antiqua" w:cs="Arial"/>
        </w:rPr>
        <w:t>a</w:t>
      </w:r>
      <w:r w:rsidRPr="00AD44B5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dividend of $250,000</w:t>
      </w:r>
      <w:r w:rsidRPr="00AD44B5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in the General Liability program </w:t>
      </w:r>
      <w:r w:rsidRPr="00AD44B5">
        <w:rPr>
          <w:rFonts w:ascii="Book Antiqua" w:hAnsi="Book Antiqua" w:cs="Arial"/>
        </w:rPr>
        <w:t>for 20</w:t>
      </w:r>
      <w:r>
        <w:rPr>
          <w:rFonts w:ascii="Book Antiqua" w:hAnsi="Book Antiqua" w:cs="Arial"/>
        </w:rPr>
        <w:t>2</w:t>
      </w:r>
      <w:r w:rsidR="006F12AC">
        <w:rPr>
          <w:rFonts w:ascii="Book Antiqua" w:hAnsi="Book Antiqua" w:cs="Arial"/>
        </w:rPr>
        <w:t>2</w:t>
      </w:r>
      <w:r w:rsidRPr="00AD44B5">
        <w:rPr>
          <w:rFonts w:ascii="Book Antiqua" w:hAnsi="Book Antiqua" w:cs="Arial"/>
        </w:rPr>
        <w:t>/2</w:t>
      </w:r>
      <w:r w:rsidR="006F12AC">
        <w:rPr>
          <w:rFonts w:ascii="Book Antiqua" w:hAnsi="Book Antiqua" w:cs="Arial"/>
        </w:rPr>
        <w:t>3</w:t>
      </w:r>
      <w:r w:rsidRPr="00AD44B5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fiscal year </w:t>
      </w:r>
      <w:r w:rsidRPr="00AD44B5">
        <w:rPr>
          <w:rFonts w:ascii="Book Antiqua" w:hAnsi="Book Antiqua" w:cs="Arial"/>
        </w:rPr>
        <w:t xml:space="preserve">was moved by Board Member </w:t>
      </w:r>
      <w:r>
        <w:rPr>
          <w:rFonts w:ascii="Book Antiqua" w:hAnsi="Book Antiqua" w:cs="Arial"/>
        </w:rPr>
        <w:t>Taylor</w:t>
      </w:r>
      <w:r w:rsidRPr="00AD44B5">
        <w:rPr>
          <w:rFonts w:ascii="Book Antiqua" w:hAnsi="Book Antiqua" w:cs="Arial"/>
        </w:rPr>
        <w:t xml:space="preserve"> and seconded by Board member </w:t>
      </w:r>
      <w:r w:rsidR="006F12AC">
        <w:rPr>
          <w:rFonts w:ascii="Book Antiqua" w:hAnsi="Book Antiqua" w:cs="Arial"/>
        </w:rPr>
        <w:t xml:space="preserve">Goings. </w:t>
      </w:r>
      <w:r w:rsidRPr="00AD44B5">
        <w:rPr>
          <w:rFonts w:ascii="Book Antiqua" w:hAnsi="Book Antiqua" w:cs="Arial"/>
        </w:rPr>
        <w:t xml:space="preserve"> The motion carried by the following roll call votes:</w:t>
      </w:r>
    </w:p>
    <w:p w14:paraId="7BBAA746" w14:textId="77777777" w:rsidR="00D2434D" w:rsidRPr="00AD44B5" w:rsidRDefault="00D2434D" w:rsidP="00D2434D">
      <w:pPr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</w:p>
    <w:p w14:paraId="42B023FD" w14:textId="753F5206" w:rsidR="00D2434D" w:rsidRPr="006E5746" w:rsidRDefault="00D2434D" w:rsidP="00D2434D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r w:rsidRPr="006E5746">
        <w:rPr>
          <w:rFonts w:ascii="Book Antiqua" w:hAnsi="Book Antiqua" w:cs="Arial"/>
        </w:rPr>
        <w:t>Ayes:</w:t>
      </w:r>
      <w:r w:rsidRPr="006E5746">
        <w:rPr>
          <w:rFonts w:ascii="Book Antiqua" w:hAnsi="Book Antiqua" w:cs="Arial"/>
        </w:rPr>
        <w:tab/>
        <w:t xml:space="preserve">Board Members </w:t>
      </w:r>
      <w:r w:rsidRPr="007F5E57">
        <w:rPr>
          <w:rFonts w:ascii="Book Antiqua" w:hAnsi="Book Antiqua" w:cs="Arial"/>
        </w:rPr>
        <w:t xml:space="preserve">Corum, </w:t>
      </w:r>
      <w:r>
        <w:rPr>
          <w:rFonts w:ascii="Book Antiqua" w:hAnsi="Book Antiqua" w:cs="Arial"/>
        </w:rPr>
        <w:t>Taylor, Beale</w:t>
      </w:r>
      <w:r w:rsidRPr="007F5E57">
        <w:rPr>
          <w:rFonts w:ascii="Book Antiqua" w:hAnsi="Book Antiqua" w:cs="Arial"/>
        </w:rPr>
        <w:t xml:space="preserve">, </w:t>
      </w:r>
      <w:r>
        <w:rPr>
          <w:rFonts w:ascii="Book Antiqua" w:hAnsi="Book Antiqua" w:cs="Arial"/>
        </w:rPr>
        <w:t xml:space="preserve">Wright, </w:t>
      </w:r>
      <w:proofErr w:type="gramStart"/>
      <w:r>
        <w:rPr>
          <w:rFonts w:ascii="Book Antiqua" w:hAnsi="Book Antiqua" w:cs="Arial"/>
        </w:rPr>
        <w:t>Barr</w:t>
      </w:r>
      <w:proofErr w:type="gramEnd"/>
      <w:r w:rsidRPr="007F5E57">
        <w:rPr>
          <w:rFonts w:ascii="Book Antiqua" w:hAnsi="Book Antiqua" w:cs="Arial"/>
        </w:rPr>
        <w:t xml:space="preserve"> and </w:t>
      </w:r>
      <w:r w:rsidR="006F12AC">
        <w:rPr>
          <w:rFonts w:ascii="Book Antiqua" w:hAnsi="Book Antiqua" w:cs="Arial"/>
        </w:rPr>
        <w:t>Goings</w:t>
      </w:r>
    </w:p>
    <w:p w14:paraId="7A61689D" w14:textId="77777777" w:rsidR="00D2434D" w:rsidRPr="006E5746" w:rsidRDefault="00D2434D" w:rsidP="00D2434D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proofErr w:type="spellStart"/>
      <w:r w:rsidRPr="006E5746">
        <w:rPr>
          <w:rFonts w:ascii="Book Antiqua" w:hAnsi="Book Antiqua" w:cs="Arial"/>
        </w:rPr>
        <w:t>Noes</w:t>
      </w:r>
      <w:proofErr w:type="spellEnd"/>
      <w:r w:rsidRPr="006E5746">
        <w:rPr>
          <w:rFonts w:ascii="Book Antiqua" w:hAnsi="Book Antiqua" w:cs="Arial"/>
        </w:rPr>
        <w:t xml:space="preserve">: </w:t>
      </w:r>
      <w:r w:rsidRPr="006E5746">
        <w:rPr>
          <w:rFonts w:ascii="Book Antiqua" w:hAnsi="Book Antiqua" w:cs="Arial"/>
        </w:rPr>
        <w:tab/>
        <w:t>None</w:t>
      </w:r>
    </w:p>
    <w:p w14:paraId="05F748B9" w14:textId="46CF958E" w:rsidR="00D2434D" w:rsidRDefault="00D2434D" w:rsidP="00D2434D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r w:rsidRPr="006E5746">
        <w:rPr>
          <w:rFonts w:ascii="Book Antiqua" w:hAnsi="Book Antiqua" w:cs="Arial"/>
        </w:rPr>
        <w:t xml:space="preserve">Absent: </w:t>
      </w:r>
      <w:r w:rsidR="006F12AC">
        <w:rPr>
          <w:rFonts w:ascii="Book Antiqua" w:hAnsi="Book Antiqua" w:cs="Arial"/>
        </w:rPr>
        <w:t>Viegas</w:t>
      </w:r>
    </w:p>
    <w:p w14:paraId="74FE0800" w14:textId="7AAD9415" w:rsidR="00FF5F06" w:rsidRPr="00FF5F06" w:rsidRDefault="00FF5F06" w:rsidP="00D2434D">
      <w:pPr>
        <w:pStyle w:val="Default"/>
        <w:ind w:left="720" w:hanging="360"/>
        <w:rPr>
          <w:rFonts w:ascii="Book Antiqua" w:hAnsi="Book Antiqua"/>
        </w:rPr>
      </w:pPr>
    </w:p>
    <w:p w14:paraId="6C25728A" w14:textId="76EF124D" w:rsidR="00FF5F06" w:rsidRPr="00FF5F06" w:rsidRDefault="00634FC2" w:rsidP="00AF7409">
      <w:pPr>
        <w:pStyle w:val="Default"/>
        <w:ind w:left="720" w:hanging="360"/>
        <w:rPr>
          <w:rFonts w:ascii="Book Antiqua" w:hAnsi="Book Antiqua"/>
        </w:rPr>
      </w:pPr>
      <w:r>
        <w:rPr>
          <w:rFonts w:ascii="Book Antiqua" w:hAnsi="Book Antiqua"/>
        </w:rPr>
        <w:t>g</w:t>
      </w:r>
      <w:r w:rsidR="00FF5F06" w:rsidRPr="00FF5F06">
        <w:rPr>
          <w:rFonts w:ascii="Book Antiqua" w:hAnsi="Book Antiqua"/>
        </w:rPr>
        <w:t xml:space="preserve">) </w:t>
      </w:r>
      <w:r w:rsidR="00FF5F06" w:rsidRPr="00FF5F06">
        <w:rPr>
          <w:rFonts w:ascii="Book Antiqua" w:hAnsi="Book Antiqua"/>
          <w:u w:val="single"/>
        </w:rPr>
        <w:t>Proposed budget for 20</w:t>
      </w:r>
      <w:r w:rsidR="000B665D">
        <w:rPr>
          <w:rFonts w:ascii="Book Antiqua" w:hAnsi="Book Antiqua"/>
          <w:u w:val="single"/>
        </w:rPr>
        <w:t>2</w:t>
      </w:r>
      <w:r w:rsidR="00E27404">
        <w:rPr>
          <w:rFonts w:ascii="Book Antiqua" w:hAnsi="Book Antiqua"/>
          <w:u w:val="single"/>
        </w:rPr>
        <w:t>1</w:t>
      </w:r>
      <w:r w:rsidR="00FF5F06" w:rsidRPr="00FF5F06">
        <w:rPr>
          <w:rFonts w:ascii="Book Antiqua" w:hAnsi="Book Antiqua"/>
          <w:u w:val="single"/>
        </w:rPr>
        <w:t>/</w:t>
      </w:r>
      <w:r w:rsidR="001F28E7">
        <w:rPr>
          <w:rFonts w:ascii="Book Antiqua" w:hAnsi="Book Antiqua"/>
          <w:u w:val="single"/>
        </w:rPr>
        <w:t>2</w:t>
      </w:r>
      <w:r w:rsidR="00E27404">
        <w:rPr>
          <w:rFonts w:ascii="Book Antiqua" w:hAnsi="Book Antiqua"/>
          <w:u w:val="single"/>
        </w:rPr>
        <w:t>2</w:t>
      </w:r>
      <w:r w:rsidR="00FF5F06" w:rsidRPr="00FF5F06">
        <w:rPr>
          <w:rFonts w:ascii="Book Antiqua" w:hAnsi="Book Antiqua"/>
        </w:rPr>
        <w:t xml:space="preserve"> </w:t>
      </w:r>
    </w:p>
    <w:p w14:paraId="73A818A2" w14:textId="77777777" w:rsidR="00FF5F06" w:rsidRPr="00FF5F06" w:rsidRDefault="00FF5F06" w:rsidP="00FF5F06">
      <w:pPr>
        <w:pStyle w:val="Default"/>
        <w:rPr>
          <w:rFonts w:ascii="Book Antiqua" w:hAnsi="Book Antiqua"/>
        </w:rPr>
      </w:pPr>
    </w:p>
    <w:p w14:paraId="0FD439E3" w14:textId="0F5E91A8" w:rsidR="004A4D36" w:rsidRPr="00AD44B5" w:rsidRDefault="004A4D36" w:rsidP="004A4D36">
      <w:pPr>
        <w:tabs>
          <w:tab w:val="left" w:pos="360"/>
        </w:tabs>
        <w:ind w:left="720" w:right="14"/>
        <w:jc w:val="both"/>
        <w:rPr>
          <w:rFonts w:ascii="Book Antiqua" w:hAnsi="Book Antiqua" w:cs="Arial"/>
        </w:rPr>
      </w:pPr>
      <w:r w:rsidRPr="00AD44B5">
        <w:rPr>
          <w:rFonts w:ascii="Book Antiqua" w:hAnsi="Book Antiqua" w:cs="Arial"/>
        </w:rPr>
        <w:t>Chief Operations Officer Rick Krepelka reviewed with the Board the proposed budget for 20</w:t>
      </w:r>
      <w:r>
        <w:rPr>
          <w:rFonts w:ascii="Book Antiqua" w:hAnsi="Book Antiqua" w:cs="Arial"/>
        </w:rPr>
        <w:t>22</w:t>
      </w:r>
      <w:r w:rsidRPr="00AD44B5">
        <w:rPr>
          <w:rFonts w:ascii="Book Antiqua" w:hAnsi="Book Antiqua" w:cs="Arial"/>
        </w:rPr>
        <w:t>/</w:t>
      </w:r>
      <w:r>
        <w:rPr>
          <w:rFonts w:ascii="Book Antiqua" w:hAnsi="Book Antiqua" w:cs="Arial"/>
        </w:rPr>
        <w:t>23</w:t>
      </w:r>
      <w:r w:rsidRPr="00AD44B5">
        <w:rPr>
          <w:rFonts w:ascii="Book Antiqua" w:hAnsi="Book Antiqua" w:cs="Arial"/>
        </w:rPr>
        <w:t xml:space="preserve">.  Krepelka mentioned </w:t>
      </w:r>
      <w:r>
        <w:rPr>
          <w:rFonts w:ascii="Book Antiqua" w:hAnsi="Book Antiqua" w:cs="Arial"/>
        </w:rPr>
        <w:t>the budget was</w:t>
      </w:r>
      <w:r w:rsidRPr="00AD44B5">
        <w:rPr>
          <w:rFonts w:ascii="Book Antiqua" w:hAnsi="Book Antiqua" w:cs="Arial"/>
        </w:rPr>
        <w:t xml:space="preserve"> revised </w:t>
      </w:r>
      <w:r>
        <w:rPr>
          <w:rFonts w:ascii="Book Antiqua" w:hAnsi="Book Antiqua" w:cs="Arial"/>
        </w:rPr>
        <w:t>since</w:t>
      </w:r>
      <w:r w:rsidRPr="00AD44B5">
        <w:rPr>
          <w:rFonts w:ascii="Book Antiqua" w:hAnsi="Book Antiqua" w:cs="Arial"/>
        </w:rPr>
        <w:t xml:space="preserve"> the </w:t>
      </w:r>
      <w:r>
        <w:rPr>
          <w:rFonts w:ascii="Book Antiqua" w:hAnsi="Book Antiqua" w:cs="Arial"/>
        </w:rPr>
        <w:t xml:space="preserve">March 9, </w:t>
      </w:r>
      <w:r w:rsidR="00E87A83">
        <w:rPr>
          <w:rFonts w:ascii="Book Antiqua" w:hAnsi="Book Antiqua" w:cs="Arial"/>
        </w:rPr>
        <w:t>2022,</w:t>
      </w:r>
      <w:r>
        <w:rPr>
          <w:rFonts w:ascii="Book Antiqua" w:hAnsi="Book Antiqua" w:cs="Arial"/>
        </w:rPr>
        <w:t xml:space="preserve"> </w:t>
      </w:r>
      <w:r w:rsidRPr="00AD44B5">
        <w:rPr>
          <w:rFonts w:ascii="Book Antiqua" w:hAnsi="Book Antiqua" w:cs="Arial"/>
        </w:rPr>
        <w:t>meeting.</w:t>
      </w:r>
    </w:p>
    <w:p w14:paraId="5BBD75C8" w14:textId="77777777" w:rsidR="004A4D36" w:rsidRPr="00AD44B5" w:rsidRDefault="004A4D36" w:rsidP="004A4D36">
      <w:pPr>
        <w:tabs>
          <w:tab w:val="left" w:pos="360"/>
        </w:tabs>
        <w:ind w:left="720" w:right="14"/>
        <w:jc w:val="both"/>
        <w:rPr>
          <w:rFonts w:ascii="Book Antiqua" w:hAnsi="Book Antiqua" w:cs="Arial"/>
        </w:rPr>
      </w:pPr>
    </w:p>
    <w:p w14:paraId="0E5C5BF7" w14:textId="5E603766" w:rsidR="004A4D36" w:rsidRPr="00AD44B5" w:rsidRDefault="004A4D36" w:rsidP="00167816">
      <w:pPr>
        <w:pStyle w:val="ListParagraph"/>
        <w:ind w:right="14"/>
        <w:rPr>
          <w:rFonts w:ascii="Book Antiqua" w:hAnsi="Book Antiqua" w:cs="Arial"/>
        </w:rPr>
      </w:pPr>
      <w:r w:rsidRPr="00AD44B5">
        <w:rPr>
          <w:rFonts w:ascii="Book Antiqua" w:hAnsi="Book Antiqua" w:cs="Arial"/>
        </w:rPr>
        <w:t>A motion to approve the proposed budget for 20</w:t>
      </w:r>
      <w:r>
        <w:rPr>
          <w:rFonts w:ascii="Book Antiqua" w:hAnsi="Book Antiqua" w:cs="Arial"/>
        </w:rPr>
        <w:t>22</w:t>
      </w:r>
      <w:r w:rsidRPr="00AD44B5">
        <w:rPr>
          <w:rFonts w:ascii="Book Antiqua" w:hAnsi="Book Antiqua" w:cs="Arial"/>
        </w:rPr>
        <w:t>/</w:t>
      </w:r>
      <w:r>
        <w:rPr>
          <w:rFonts w:ascii="Book Antiqua" w:hAnsi="Book Antiqua" w:cs="Arial"/>
        </w:rPr>
        <w:t>23</w:t>
      </w:r>
      <w:r w:rsidRPr="00AD44B5">
        <w:rPr>
          <w:rFonts w:ascii="Book Antiqua" w:hAnsi="Book Antiqua" w:cs="Arial"/>
        </w:rPr>
        <w:t xml:space="preserve"> was moved by Board Member </w:t>
      </w:r>
      <w:r>
        <w:rPr>
          <w:rFonts w:ascii="Book Antiqua" w:hAnsi="Book Antiqua" w:cs="Arial"/>
        </w:rPr>
        <w:t>Beale</w:t>
      </w:r>
      <w:r w:rsidRPr="00AD44B5">
        <w:rPr>
          <w:rFonts w:ascii="Book Antiqua" w:hAnsi="Book Antiqua" w:cs="Arial"/>
        </w:rPr>
        <w:t xml:space="preserve"> and seconded by Board member </w:t>
      </w:r>
      <w:r>
        <w:rPr>
          <w:rFonts w:ascii="Book Antiqua" w:hAnsi="Book Antiqua" w:cs="Arial"/>
        </w:rPr>
        <w:t>Goings</w:t>
      </w:r>
      <w:r w:rsidRPr="00AD44B5">
        <w:rPr>
          <w:rFonts w:ascii="Book Antiqua" w:hAnsi="Book Antiqua" w:cs="Arial"/>
        </w:rPr>
        <w:t>. The motion carried by the following roll call votes:</w:t>
      </w:r>
    </w:p>
    <w:p w14:paraId="0840D233" w14:textId="77777777" w:rsidR="004A4D36" w:rsidRPr="00AD44B5" w:rsidRDefault="004A4D36" w:rsidP="004A4D36">
      <w:pPr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</w:p>
    <w:p w14:paraId="39CC9C3C" w14:textId="00BCACD0" w:rsidR="004A4D36" w:rsidRPr="006E5746" w:rsidRDefault="004A4D36" w:rsidP="004A4D36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r w:rsidRPr="006E5746">
        <w:rPr>
          <w:rFonts w:ascii="Book Antiqua" w:hAnsi="Book Antiqua" w:cs="Arial"/>
        </w:rPr>
        <w:t>Ayes:</w:t>
      </w:r>
      <w:r w:rsidRPr="006E5746">
        <w:rPr>
          <w:rFonts w:ascii="Book Antiqua" w:hAnsi="Book Antiqua" w:cs="Arial"/>
        </w:rPr>
        <w:tab/>
        <w:t xml:space="preserve">Board Members </w:t>
      </w:r>
      <w:r w:rsidRPr="007F5E57">
        <w:rPr>
          <w:rFonts w:ascii="Book Antiqua" w:hAnsi="Book Antiqua" w:cs="Arial"/>
        </w:rPr>
        <w:t xml:space="preserve">Corum, </w:t>
      </w:r>
      <w:r>
        <w:rPr>
          <w:rFonts w:ascii="Book Antiqua" w:hAnsi="Book Antiqua" w:cs="Arial"/>
        </w:rPr>
        <w:t>Taylor, Beale</w:t>
      </w:r>
      <w:r w:rsidRPr="007F5E57">
        <w:rPr>
          <w:rFonts w:ascii="Book Antiqua" w:hAnsi="Book Antiqua" w:cs="Arial"/>
        </w:rPr>
        <w:t xml:space="preserve">, </w:t>
      </w:r>
      <w:r>
        <w:rPr>
          <w:rFonts w:ascii="Book Antiqua" w:hAnsi="Book Antiqua" w:cs="Arial"/>
        </w:rPr>
        <w:t xml:space="preserve">Wright, </w:t>
      </w:r>
      <w:proofErr w:type="gramStart"/>
      <w:r>
        <w:rPr>
          <w:rFonts w:ascii="Book Antiqua" w:hAnsi="Book Antiqua" w:cs="Arial"/>
        </w:rPr>
        <w:t>Barr</w:t>
      </w:r>
      <w:proofErr w:type="gramEnd"/>
      <w:r w:rsidRPr="007F5E57">
        <w:rPr>
          <w:rFonts w:ascii="Book Antiqua" w:hAnsi="Book Antiqua" w:cs="Arial"/>
        </w:rPr>
        <w:t xml:space="preserve"> and </w:t>
      </w:r>
      <w:r>
        <w:rPr>
          <w:rFonts w:ascii="Book Antiqua" w:hAnsi="Book Antiqua" w:cs="Arial"/>
        </w:rPr>
        <w:t>Goings</w:t>
      </w:r>
    </w:p>
    <w:p w14:paraId="79927BFD" w14:textId="77777777" w:rsidR="004A4D36" w:rsidRPr="006E5746" w:rsidRDefault="004A4D36" w:rsidP="004A4D36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proofErr w:type="spellStart"/>
      <w:r w:rsidRPr="006E5746">
        <w:rPr>
          <w:rFonts w:ascii="Book Antiqua" w:hAnsi="Book Antiqua" w:cs="Arial"/>
        </w:rPr>
        <w:t>Noes</w:t>
      </w:r>
      <w:proofErr w:type="spellEnd"/>
      <w:r w:rsidRPr="006E5746">
        <w:rPr>
          <w:rFonts w:ascii="Book Antiqua" w:hAnsi="Book Antiqua" w:cs="Arial"/>
        </w:rPr>
        <w:t xml:space="preserve">: </w:t>
      </w:r>
      <w:r w:rsidRPr="006E5746">
        <w:rPr>
          <w:rFonts w:ascii="Book Antiqua" w:hAnsi="Book Antiqua" w:cs="Arial"/>
        </w:rPr>
        <w:tab/>
        <w:t>None</w:t>
      </w:r>
    </w:p>
    <w:p w14:paraId="03ABA315" w14:textId="57ED3913" w:rsidR="004A4D36" w:rsidRDefault="004A4D36" w:rsidP="004A4D36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r w:rsidRPr="006E5746">
        <w:rPr>
          <w:rFonts w:ascii="Book Antiqua" w:hAnsi="Book Antiqua" w:cs="Arial"/>
        </w:rPr>
        <w:t xml:space="preserve">Absent: </w:t>
      </w:r>
      <w:r>
        <w:rPr>
          <w:rFonts w:ascii="Book Antiqua" w:hAnsi="Book Antiqua" w:cs="Arial"/>
        </w:rPr>
        <w:t>Viegas</w:t>
      </w:r>
    </w:p>
    <w:p w14:paraId="14BA476C" w14:textId="4952B966" w:rsidR="00E10027" w:rsidRDefault="00E10027" w:rsidP="00E10027">
      <w:pPr>
        <w:pStyle w:val="Default"/>
        <w:ind w:left="720"/>
        <w:rPr>
          <w:rFonts w:ascii="Book Antiqua" w:hAnsi="Book Antiqua"/>
        </w:rPr>
      </w:pPr>
    </w:p>
    <w:p w14:paraId="68FB6209" w14:textId="77777777" w:rsidR="008542F2" w:rsidRPr="007F5E57" w:rsidRDefault="008542F2" w:rsidP="008542F2">
      <w:pPr>
        <w:pStyle w:val="BodyText"/>
        <w:spacing w:afterLines="120" w:after="288"/>
        <w:ind w:left="720" w:firstLine="720"/>
        <w:contextualSpacing/>
        <w:rPr>
          <w:rFonts w:ascii="Book Antiqua" w:hAnsi="Book Antiqua" w:cs="Arial"/>
          <w:szCs w:val="24"/>
        </w:rPr>
      </w:pPr>
    </w:p>
    <w:p w14:paraId="6D96FEBE" w14:textId="4CF3CAC1" w:rsidR="00DE12E8" w:rsidRPr="007F5E57" w:rsidRDefault="007C4EB4" w:rsidP="00021BDB">
      <w:pPr>
        <w:pStyle w:val="BodyText"/>
        <w:numPr>
          <w:ilvl w:val="0"/>
          <w:numId w:val="48"/>
        </w:numPr>
        <w:tabs>
          <w:tab w:val="left" w:pos="1620"/>
          <w:tab w:val="left" w:pos="2610"/>
        </w:tabs>
        <w:spacing w:afterLines="120" w:after="288"/>
        <w:ind w:hanging="450"/>
        <w:contextualSpacing/>
        <w:rPr>
          <w:rFonts w:ascii="Book Antiqua" w:hAnsi="Book Antiqua" w:cs="Arial"/>
          <w:b/>
          <w:bCs/>
          <w:szCs w:val="24"/>
        </w:rPr>
      </w:pPr>
      <w:r w:rsidRPr="007F5E57">
        <w:rPr>
          <w:rFonts w:ascii="Book Antiqua" w:hAnsi="Book Antiqua" w:cs="Arial"/>
          <w:b/>
          <w:bCs/>
          <w:szCs w:val="24"/>
        </w:rPr>
        <w:t xml:space="preserve"> </w:t>
      </w:r>
      <w:r w:rsidR="0016502F" w:rsidRPr="007F5E57">
        <w:rPr>
          <w:rFonts w:ascii="Book Antiqua" w:hAnsi="Book Antiqua" w:cs="Arial"/>
          <w:b/>
          <w:bCs/>
          <w:szCs w:val="24"/>
        </w:rPr>
        <w:t>FUTURE MEETINGS:</w:t>
      </w:r>
    </w:p>
    <w:p w14:paraId="0316D405" w14:textId="77777777" w:rsidR="0095329D" w:rsidRPr="007F5E57" w:rsidRDefault="0095329D" w:rsidP="004D74FC">
      <w:pPr>
        <w:pStyle w:val="BodyText"/>
        <w:tabs>
          <w:tab w:val="left" w:pos="2610"/>
        </w:tabs>
        <w:spacing w:afterLines="120" w:after="288"/>
        <w:contextualSpacing/>
        <w:rPr>
          <w:rFonts w:ascii="Book Antiqua" w:hAnsi="Book Antiqua" w:cs="Arial"/>
          <w:bCs/>
          <w:szCs w:val="24"/>
        </w:rPr>
      </w:pPr>
    </w:p>
    <w:p w14:paraId="4B23B2EF" w14:textId="3B342347" w:rsidR="00BC26B2" w:rsidRDefault="004A4D36" w:rsidP="00DF4FA8">
      <w:pPr>
        <w:pStyle w:val="BodyText"/>
        <w:numPr>
          <w:ilvl w:val="0"/>
          <w:numId w:val="17"/>
        </w:numPr>
        <w:tabs>
          <w:tab w:val="left" w:pos="2610"/>
        </w:tabs>
        <w:spacing w:afterLines="120" w:after="288"/>
        <w:ind w:left="1980" w:hanging="54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July 13, 2022</w:t>
      </w:r>
    </w:p>
    <w:p w14:paraId="45698C04" w14:textId="2127D89C" w:rsidR="00FA6950" w:rsidRDefault="00646089" w:rsidP="00DF4FA8">
      <w:pPr>
        <w:pStyle w:val="BodyText"/>
        <w:numPr>
          <w:ilvl w:val="0"/>
          <w:numId w:val="17"/>
        </w:numPr>
        <w:tabs>
          <w:tab w:val="left" w:pos="2610"/>
        </w:tabs>
        <w:spacing w:afterLines="120" w:after="288"/>
        <w:ind w:left="1980" w:hanging="54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October 12, 2022</w:t>
      </w:r>
    </w:p>
    <w:p w14:paraId="63BFE3FC" w14:textId="2592C183" w:rsidR="000B665D" w:rsidRPr="00E27404" w:rsidRDefault="00FA6950" w:rsidP="002F5AE6">
      <w:pPr>
        <w:pStyle w:val="BodyText"/>
        <w:numPr>
          <w:ilvl w:val="0"/>
          <w:numId w:val="17"/>
        </w:numPr>
        <w:tabs>
          <w:tab w:val="left" w:pos="2610"/>
        </w:tabs>
        <w:spacing w:afterLines="120" w:after="288"/>
        <w:ind w:left="1980" w:hanging="540"/>
        <w:contextualSpacing/>
        <w:rPr>
          <w:rFonts w:ascii="Book Antiqua" w:hAnsi="Book Antiqua" w:cs="Arial"/>
          <w:bCs/>
          <w:szCs w:val="24"/>
        </w:rPr>
      </w:pPr>
      <w:r w:rsidRPr="00E27404">
        <w:rPr>
          <w:rFonts w:ascii="Book Antiqua" w:hAnsi="Book Antiqua" w:cs="Arial"/>
          <w:bCs/>
          <w:szCs w:val="24"/>
        </w:rPr>
        <w:t>November T.B.D.</w:t>
      </w:r>
    </w:p>
    <w:p w14:paraId="76696C38" w14:textId="77777777" w:rsidR="00FA6950" w:rsidRDefault="00FA6950" w:rsidP="002C37C9">
      <w:pPr>
        <w:rPr>
          <w:rFonts w:ascii="Book Antiqua" w:hAnsi="Book Antiqua" w:cs="Arial"/>
          <w:b/>
          <w:bCs/>
        </w:rPr>
      </w:pPr>
    </w:p>
    <w:p w14:paraId="70A2AE55" w14:textId="2C06DB1B" w:rsidR="00FA6950" w:rsidRPr="00FA6950" w:rsidRDefault="007C4EB4" w:rsidP="002C37C9">
      <w:pPr>
        <w:rPr>
          <w:rFonts w:ascii="Book Antiqua" w:hAnsi="Book Antiqua" w:cs="Arial"/>
          <w:b/>
          <w:bCs/>
        </w:rPr>
      </w:pPr>
      <w:r w:rsidRPr="007F5E57">
        <w:rPr>
          <w:rFonts w:ascii="Book Antiqua" w:hAnsi="Book Antiqua" w:cs="Arial"/>
          <w:b/>
          <w:bCs/>
        </w:rPr>
        <w:t xml:space="preserve"> </w:t>
      </w:r>
      <w:r w:rsidR="00DF4FA8" w:rsidRPr="007F5E57">
        <w:rPr>
          <w:rFonts w:ascii="Book Antiqua" w:hAnsi="Book Antiqua" w:cs="Arial"/>
          <w:b/>
          <w:bCs/>
        </w:rPr>
        <w:t>CLAIMS REPORTS:</w:t>
      </w:r>
    </w:p>
    <w:p w14:paraId="732314E7" w14:textId="77777777" w:rsidR="001C0341" w:rsidRPr="007F5E57" w:rsidRDefault="001C0341" w:rsidP="001C0341">
      <w:pPr>
        <w:pStyle w:val="BodyText"/>
        <w:spacing w:afterLines="120" w:after="288"/>
        <w:ind w:left="360"/>
        <w:contextualSpacing/>
        <w:rPr>
          <w:rFonts w:ascii="Book Antiqua" w:hAnsi="Book Antiqua" w:cs="Arial"/>
          <w:b/>
          <w:bCs/>
          <w:szCs w:val="24"/>
        </w:rPr>
      </w:pPr>
    </w:p>
    <w:p w14:paraId="4A678A06" w14:textId="21FB0CC7" w:rsidR="00F53803" w:rsidRPr="00F53803" w:rsidRDefault="001C0341" w:rsidP="001614BD">
      <w:pPr>
        <w:pStyle w:val="BodyText"/>
        <w:numPr>
          <w:ilvl w:val="0"/>
          <w:numId w:val="32"/>
        </w:numPr>
        <w:spacing w:afterLines="120" w:after="288"/>
        <w:contextualSpacing/>
        <w:rPr>
          <w:rFonts w:ascii="Book Antiqua" w:hAnsi="Book Antiqua" w:cs="Arial"/>
          <w:bCs/>
          <w:szCs w:val="24"/>
        </w:rPr>
      </w:pPr>
      <w:r w:rsidRPr="00F53803">
        <w:rPr>
          <w:rFonts w:ascii="Book Antiqua" w:hAnsi="Book Antiqua" w:cs="Arial"/>
          <w:bCs/>
          <w:szCs w:val="24"/>
          <w:u w:val="single"/>
        </w:rPr>
        <w:t>Current Claims</w:t>
      </w:r>
    </w:p>
    <w:p w14:paraId="0E181EC8" w14:textId="2F12E0AF" w:rsidR="00054F4C" w:rsidRPr="005703D3" w:rsidRDefault="00E27404" w:rsidP="00A41870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 xml:space="preserve">Executive Director Schimke reported </w:t>
      </w:r>
      <w:r w:rsidR="00A41870">
        <w:rPr>
          <w:rFonts w:ascii="Book Antiqua" w:hAnsi="Book Antiqua" w:cs="Arial"/>
          <w:bCs/>
          <w:szCs w:val="24"/>
        </w:rPr>
        <w:t xml:space="preserve">on the </w:t>
      </w:r>
      <w:r w:rsidR="00DC620E">
        <w:rPr>
          <w:rFonts w:ascii="Book Antiqua" w:hAnsi="Book Antiqua" w:cs="Arial"/>
          <w:bCs/>
          <w:szCs w:val="24"/>
        </w:rPr>
        <w:t>cyber-attack</w:t>
      </w:r>
      <w:r w:rsidR="004A4D36">
        <w:rPr>
          <w:rFonts w:ascii="Book Antiqua" w:hAnsi="Book Antiqua" w:cs="Arial"/>
          <w:bCs/>
          <w:szCs w:val="24"/>
        </w:rPr>
        <w:t xml:space="preserve"> on Glenn County Office of Education and the fire at Princeton Joint Unified School District.</w:t>
      </w:r>
    </w:p>
    <w:p w14:paraId="49D940F7" w14:textId="77777777" w:rsidR="00F62EC8" w:rsidRPr="007F5E57" w:rsidRDefault="00F62EC8" w:rsidP="00F62EC8">
      <w:pPr>
        <w:pStyle w:val="BodyText"/>
        <w:spacing w:afterLines="120" w:after="288"/>
        <w:ind w:left="1080"/>
        <w:contextualSpacing/>
        <w:rPr>
          <w:rFonts w:ascii="Book Antiqua" w:hAnsi="Book Antiqua" w:cs="Arial"/>
          <w:bCs/>
          <w:szCs w:val="24"/>
        </w:rPr>
      </w:pPr>
    </w:p>
    <w:p w14:paraId="0498DD39" w14:textId="7CAF1050" w:rsidR="00F53803" w:rsidRPr="00F53803" w:rsidRDefault="00E410AD" w:rsidP="002E15EB">
      <w:pPr>
        <w:pStyle w:val="BodyText"/>
        <w:numPr>
          <w:ilvl w:val="0"/>
          <w:numId w:val="32"/>
        </w:numPr>
        <w:spacing w:afterLines="120" w:after="288"/>
        <w:contextualSpacing/>
        <w:rPr>
          <w:rFonts w:ascii="Book Antiqua" w:hAnsi="Book Antiqua" w:cs="Arial"/>
          <w:bCs/>
          <w:szCs w:val="24"/>
        </w:rPr>
      </w:pPr>
      <w:r w:rsidRPr="00F53803">
        <w:rPr>
          <w:rFonts w:ascii="Book Antiqua" w:hAnsi="Book Antiqua" w:cs="Arial"/>
          <w:bCs/>
          <w:szCs w:val="24"/>
          <w:u w:val="single"/>
        </w:rPr>
        <w:lastRenderedPageBreak/>
        <w:t>Closed Session (Pending Litigation)</w:t>
      </w:r>
      <w:r w:rsidRPr="00F53803">
        <w:rPr>
          <w:rFonts w:ascii="Book Antiqua" w:hAnsi="Book Antiqua" w:cs="Arial"/>
          <w:bCs/>
          <w:szCs w:val="24"/>
        </w:rPr>
        <w:t>:</w:t>
      </w:r>
    </w:p>
    <w:p w14:paraId="586A8021" w14:textId="7C8B27C7" w:rsidR="00E410AD" w:rsidRPr="007F5E57" w:rsidRDefault="00BE2374" w:rsidP="006C3B50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T</w:t>
      </w:r>
      <w:r w:rsidR="00E410AD" w:rsidRPr="007F5E57">
        <w:rPr>
          <w:rFonts w:ascii="Book Antiqua" w:hAnsi="Book Antiqua" w:cs="Arial"/>
          <w:bCs/>
          <w:szCs w:val="24"/>
        </w:rPr>
        <w:t>he Board of Direct</w:t>
      </w:r>
      <w:r w:rsidR="00631D9C" w:rsidRPr="007F5E57">
        <w:rPr>
          <w:rFonts w:ascii="Book Antiqua" w:hAnsi="Book Antiqua" w:cs="Arial"/>
          <w:bCs/>
          <w:szCs w:val="24"/>
        </w:rPr>
        <w:t>or</w:t>
      </w:r>
      <w:r w:rsidR="00E410AD" w:rsidRPr="007F5E57">
        <w:rPr>
          <w:rFonts w:ascii="Book Antiqua" w:hAnsi="Book Antiqua" w:cs="Arial"/>
          <w:bCs/>
          <w:szCs w:val="24"/>
        </w:rPr>
        <w:t>s of the Golden State Risk Management Authorit</w:t>
      </w:r>
      <w:r w:rsidR="00FA320D" w:rsidRPr="007F5E57">
        <w:rPr>
          <w:rFonts w:ascii="Book Antiqua" w:hAnsi="Book Antiqua" w:cs="Arial"/>
          <w:bCs/>
          <w:szCs w:val="24"/>
        </w:rPr>
        <w:t xml:space="preserve">y </w:t>
      </w:r>
      <w:r w:rsidR="004B2B7F">
        <w:rPr>
          <w:rFonts w:ascii="Book Antiqua" w:hAnsi="Book Antiqua" w:cs="Arial"/>
          <w:bCs/>
          <w:szCs w:val="24"/>
        </w:rPr>
        <w:t>met</w:t>
      </w:r>
      <w:r w:rsidR="0067508D">
        <w:rPr>
          <w:rFonts w:ascii="Book Antiqua" w:hAnsi="Book Antiqua" w:cs="Arial"/>
          <w:bCs/>
          <w:szCs w:val="24"/>
        </w:rPr>
        <w:t xml:space="preserve"> in closed session</w:t>
      </w:r>
      <w:r w:rsidR="00E27404">
        <w:rPr>
          <w:rFonts w:ascii="Book Antiqua" w:hAnsi="Book Antiqua" w:cs="Arial"/>
          <w:bCs/>
          <w:szCs w:val="24"/>
        </w:rPr>
        <w:t xml:space="preserve"> at </w:t>
      </w:r>
      <w:r w:rsidR="00054F4C">
        <w:rPr>
          <w:rFonts w:ascii="Book Antiqua" w:hAnsi="Book Antiqua" w:cs="Arial"/>
          <w:bCs/>
          <w:szCs w:val="24"/>
        </w:rPr>
        <w:t>7:</w:t>
      </w:r>
      <w:r w:rsidR="00DC620E">
        <w:rPr>
          <w:rFonts w:ascii="Book Antiqua" w:hAnsi="Book Antiqua" w:cs="Arial"/>
          <w:bCs/>
          <w:szCs w:val="24"/>
        </w:rPr>
        <w:t>11</w:t>
      </w:r>
      <w:r w:rsidR="004B2B7F">
        <w:rPr>
          <w:rFonts w:ascii="Book Antiqua" w:hAnsi="Book Antiqua" w:cs="Arial"/>
          <w:bCs/>
          <w:szCs w:val="24"/>
        </w:rPr>
        <w:t xml:space="preserve"> PM</w:t>
      </w:r>
      <w:r w:rsidR="0067508D">
        <w:rPr>
          <w:rFonts w:ascii="Book Antiqua" w:hAnsi="Book Antiqua" w:cs="Arial"/>
          <w:bCs/>
          <w:szCs w:val="24"/>
        </w:rPr>
        <w:t>.</w:t>
      </w:r>
    </w:p>
    <w:p w14:paraId="6E08E5A8" w14:textId="77777777" w:rsidR="006C3B50" w:rsidRPr="007F5E57" w:rsidRDefault="006C3B50" w:rsidP="006C3B50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4BF328E7" w14:textId="1F05A268" w:rsidR="00F53803" w:rsidRPr="00F53803" w:rsidRDefault="006C3B50" w:rsidP="00894A61">
      <w:pPr>
        <w:pStyle w:val="BodyText"/>
        <w:numPr>
          <w:ilvl w:val="0"/>
          <w:numId w:val="32"/>
        </w:numPr>
        <w:spacing w:afterLines="120" w:after="288"/>
        <w:contextualSpacing/>
        <w:rPr>
          <w:rFonts w:ascii="Book Antiqua" w:hAnsi="Book Antiqua" w:cs="Arial"/>
          <w:bCs/>
          <w:szCs w:val="24"/>
        </w:rPr>
      </w:pPr>
      <w:r w:rsidRPr="00F53803">
        <w:rPr>
          <w:rFonts w:ascii="Book Antiqua" w:hAnsi="Book Antiqua" w:cs="Arial"/>
          <w:bCs/>
          <w:szCs w:val="24"/>
          <w:u w:val="single"/>
        </w:rPr>
        <w:t>Reconvene to Open Session</w:t>
      </w:r>
    </w:p>
    <w:p w14:paraId="4E45978C" w14:textId="4B8B89FB" w:rsidR="00733329" w:rsidRPr="00733329" w:rsidRDefault="004B2B7F" w:rsidP="00733329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Reconvened at 7:</w:t>
      </w:r>
      <w:r w:rsidR="00DC620E">
        <w:rPr>
          <w:rFonts w:ascii="Book Antiqua" w:hAnsi="Book Antiqua" w:cs="Arial"/>
          <w:bCs/>
          <w:szCs w:val="24"/>
        </w:rPr>
        <w:t>23</w:t>
      </w:r>
      <w:r>
        <w:rPr>
          <w:rFonts w:ascii="Book Antiqua" w:hAnsi="Book Antiqua" w:cs="Arial"/>
          <w:bCs/>
          <w:szCs w:val="24"/>
        </w:rPr>
        <w:t>PM.</w:t>
      </w:r>
    </w:p>
    <w:p w14:paraId="3E2289B5" w14:textId="77777777" w:rsidR="006C3B50" w:rsidRPr="007F5E57" w:rsidRDefault="006C3B50" w:rsidP="006C3B50">
      <w:pPr>
        <w:pStyle w:val="BodyText"/>
        <w:spacing w:afterLines="120" w:after="288"/>
        <w:contextualSpacing/>
        <w:rPr>
          <w:rFonts w:ascii="Book Antiqua" w:hAnsi="Book Antiqua" w:cs="Arial"/>
          <w:bCs/>
          <w:szCs w:val="24"/>
        </w:rPr>
      </w:pPr>
    </w:p>
    <w:p w14:paraId="0982DF87" w14:textId="034C36B6" w:rsidR="006C3B50" w:rsidRPr="00A41870" w:rsidRDefault="006C3B50" w:rsidP="00F53803">
      <w:pPr>
        <w:pStyle w:val="BodyText"/>
        <w:numPr>
          <w:ilvl w:val="0"/>
          <w:numId w:val="32"/>
        </w:numPr>
        <w:spacing w:afterLines="120" w:after="288"/>
        <w:contextualSpacing/>
        <w:rPr>
          <w:rFonts w:ascii="Book Antiqua" w:hAnsi="Book Antiqua" w:cs="Arial"/>
          <w:bCs/>
          <w:szCs w:val="24"/>
          <w:u w:val="single"/>
        </w:rPr>
      </w:pPr>
      <w:r w:rsidRPr="00F53803">
        <w:rPr>
          <w:rFonts w:ascii="Book Antiqua" w:hAnsi="Book Antiqua" w:cs="Arial"/>
          <w:bCs/>
          <w:szCs w:val="24"/>
          <w:u w:val="single"/>
        </w:rPr>
        <w:t xml:space="preserve">Report any action taken during Closed </w:t>
      </w:r>
      <w:r w:rsidRPr="00A41870">
        <w:rPr>
          <w:rFonts w:ascii="Book Antiqua" w:hAnsi="Book Antiqua" w:cs="Arial"/>
          <w:bCs/>
          <w:szCs w:val="24"/>
          <w:u w:val="single"/>
        </w:rPr>
        <w:t>Session</w:t>
      </w:r>
    </w:p>
    <w:p w14:paraId="53339171" w14:textId="17D4B2FF" w:rsidR="006C3B50" w:rsidRPr="007F5E57" w:rsidRDefault="0067508D" w:rsidP="006C3B50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Nothing to report</w:t>
      </w:r>
      <w:r w:rsidR="00FA320D" w:rsidRPr="007F5E57">
        <w:rPr>
          <w:rFonts w:ascii="Book Antiqua" w:hAnsi="Book Antiqua" w:cs="Arial"/>
          <w:bCs/>
          <w:szCs w:val="24"/>
        </w:rPr>
        <w:t>.</w:t>
      </w:r>
    </w:p>
    <w:p w14:paraId="7CC6017A" w14:textId="77777777" w:rsidR="006C3B50" w:rsidRPr="007F5E57" w:rsidRDefault="006C3B50" w:rsidP="006C3B50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22EEFE27" w14:textId="77777777" w:rsidR="00E410AD" w:rsidRPr="007F5E57" w:rsidRDefault="00E410AD" w:rsidP="00021BDB">
      <w:pPr>
        <w:pStyle w:val="BodyText"/>
        <w:numPr>
          <w:ilvl w:val="0"/>
          <w:numId w:val="48"/>
        </w:numPr>
        <w:tabs>
          <w:tab w:val="left" w:pos="540"/>
        </w:tabs>
        <w:spacing w:afterLines="120" w:after="288"/>
        <w:ind w:hanging="450"/>
        <w:contextualSpacing/>
        <w:rPr>
          <w:rFonts w:ascii="Book Antiqua" w:hAnsi="Book Antiqua" w:cs="Arial"/>
          <w:b/>
          <w:bCs/>
          <w:szCs w:val="24"/>
        </w:rPr>
      </w:pPr>
      <w:r w:rsidRPr="007F5E57">
        <w:rPr>
          <w:rFonts w:ascii="Book Antiqua" w:hAnsi="Book Antiqua" w:cs="Arial"/>
          <w:b/>
          <w:bCs/>
          <w:szCs w:val="24"/>
        </w:rPr>
        <w:t>ADJOURNMENT:</w:t>
      </w:r>
    </w:p>
    <w:p w14:paraId="4598E26D" w14:textId="77777777" w:rsidR="00E410AD" w:rsidRPr="007F5E57" w:rsidRDefault="00E410AD" w:rsidP="00D73BC0">
      <w:pPr>
        <w:pStyle w:val="BodyText"/>
        <w:tabs>
          <w:tab w:val="left" w:pos="540"/>
        </w:tabs>
        <w:spacing w:afterLines="120" w:after="288"/>
        <w:ind w:left="360" w:hanging="360"/>
        <w:contextualSpacing/>
        <w:rPr>
          <w:rFonts w:ascii="Book Antiqua" w:hAnsi="Book Antiqua" w:cs="Arial"/>
          <w:b/>
          <w:bCs/>
          <w:szCs w:val="24"/>
        </w:rPr>
      </w:pPr>
    </w:p>
    <w:p w14:paraId="15335BA6" w14:textId="4550E15F" w:rsidR="00E410AD" w:rsidRPr="007F5E57" w:rsidRDefault="00E410AD" w:rsidP="0062319E">
      <w:pPr>
        <w:pStyle w:val="BodyText"/>
        <w:tabs>
          <w:tab w:val="left" w:pos="540"/>
        </w:tabs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</w:rPr>
        <w:t xml:space="preserve">The </w:t>
      </w:r>
      <w:r w:rsidR="00631D9C" w:rsidRPr="007F5E57">
        <w:rPr>
          <w:rFonts w:ascii="Book Antiqua" w:hAnsi="Book Antiqua" w:cs="Arial"/>
          <w:bCs/>
          <w:szCs w:val="24"/>
        </w:rPr>
        <w:t>Board meeting a</w:t>
      </w:r>
      <w:r w:rsidR="0013289A" w:rsidRPr="007F5E57">
        <w:rPr>
          <w:rFonts w:ascii="Book Antiqua" w:hAnsi="Book Antiqua" w:cs="Arial"/>
          <w:bCs/>
          <w:szCs w:val="24"/>
        </w:rPr>
        <w:t>djourned</w:t>
      </w:r>
      <w:r w:rsidR="007526B3" w:rsidRPr="007F5E57">
        <w:rPr>
          <w:rFonts w:ascii="Book Antiqua" w:hAnsi="Book Antiqua" w:cs="Arial"/>
          <w:bCs/>
          <w:szCs w:val="24"/>
        </w:rPr>
        <w:t xml:space="preserve"> at </w:t>
      </w:r>
      <w:r w:rsidR="0067508D">
        <w:rPr>
          <w:rFonts w:ascii="Book Antiqua" w:hAnsi="Book Antiqua" w:cs="Arial"/>
          <w:bCs/>
          <w:szCs w:val="24"/>
        </w:rPr>
        <w:t>7:</w:t>
      </w:r>
      <w:r w:rsidR="00DC620E">
        <w:rPr>
          <w:rFonts w:ascii="Book Antiqua" w:hAnsi="Book Antiqua" w:cs="Arial"/>
          <w:bCs/>
          <w:szCs w:val="24"/>
        </w:rPr>
        <w:t>24</w:t>
      </w:r>
      <w:r w:rsidR="00C06266" w:rsidRPr="007F5E57">
        <w:rPr>
          <w:rFonts w:ascii="Book Antiqua" w:hAnsi="Book Antiqua" w:cs="Arial"/>
          <w:bCs/>
          <w:szCs w:val="24"/>
        </w:rPr>
        <w:t xml:space="preserve"> PM.</w:t>
      </w:r>
    </w:p>
    <w:p w14:paraId="6E4F9FEE" w14:textId="77777777" w:rsidR="00E410AD" w:rsidRPr="007F5E57" w:rsidRDefault="00E410AD" w:rsidP="00E410AD">
      <w:pPr>
        <w:pStyle w:val="BodyText"/>
        <w:tabs>
          <w:tab w:val="left" w:pos="900"/>
        </w:tabs>
        <w:spacing w:afterLines="120" w:after="288"/>
        <w:contextualSpacing/>
        <w:rPr>
          <w:rFonts w:ascii="Book Antiqua" w:hAnsi="Book Antiqua" w:cs="Arial"/>
          <w:bCs/>
          <w:szCs w:val="24"/>
        </w:rPr>
      </w:pPr>
    </w:p>
    <w:sectPr w:rsidR="00E410AD" w:rsidRPr="007F5E57" w:rsidSect="00E410AD">
      <w:footerReference w:type="default" r:id="rId8"/>
      <w:headerReference w:type="first" r:id="rId9"/>
      <w:footerReference w:type="first" r:id="rId10"/>
      <w:pgSz w:w="12240" w:h="15840" w:code="1"/>
      <w:pgMar w:top="1080" w:right="1080" w:bottom="576" w:left="1080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9D75" w14:textId="77777777" w:rsidR="00676DB9" w:rsidRDefault="00676DB9">
      <w:r>
        <w:separator/>
      </w:r>
    </w:p>
  </w:endnote>
  <w:endnote w:type="continuationSeparator" w:id="0">
    <w:p w14:paraId="313D00B7" w14:textId="77777777" w:rsidR="00676DB9" w:rsidRDefault="0067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A5B5" w14:textId="49050773" w:rsidR="007E5677" w:rsidRDefault="007E56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64D0" w14:textId="01795A12" w:rsidR="00D43D93" w:rsidRPr="003B227E" w:rsidRDefault="007E5677" w:rsidP="003B227E">
    <w:pPr>
      <w:pStyle w:val="Footer"/>
    </w:pP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  <w:r w:rsidRPr="007E5677">
      <w:rPr>
        <w:color w:val="7F7F7F" w:themeColor="background1" w:themeShade="7F"/>
        <w:spacing w:val="60"/>
      </w:rPr>
      <w:fldChar w:fldCharType="begin"/>
    </w:r>
    <w:r w:rsidRPr="007E5677">
      <w:rPr>
        <w:color w:val="7F7F7F" w:themeColor="background1" w:themeShade="7F"/>
        <w:spacing w:val="60"/>
      </w:rPr>
      <w:instrText xml:space="preserve"> PAGE   \* MERGEFORMAT </w:instrText>
    </w:r>
    <w:r w:rsidRPr="007E5677">
      <w:rPr>
        <w:color w:val="7F7F7F" w:themeColor="background1" w:themeShade="7F"/>
        <w:spacing w:val="60"/>
      </w:rPr>
      <w:fldChar w:fldCharType="separate"/>
    </w:r>
    <w:r w:rsidRPr="007E5677">
      <w:rPr>
        <w:b/>
        <w:bCs/>
        <w:noProof/>
        <w:color w:val="7F7F7F" w:themeColor="background1" w:themeShade="7F"/>
        <w:spacing w:val="60"/>
      </w:rPr>
      <w:t>1</w:t>
    </w:r>
    <w:r w:rsidRPr="007E5677">
      <w:rPr>
        <w:b/>
        <w:bCs/>
        <w:noProof/>
        <w:color w:val="7F7F7F" w:themeColor="background1" w:themeShade="7F"/>
        <w:spacing w:val="60"/>
      </w:rPr>
      <w:fldChar w:fldCharType="end"/>
    </w:r>
    <w:r w:rsidRPr="007E5677">
      <w:rPr>
        <w:b/>
        <w:bCs/>
        <w:color w:val="7F7F7F" w:themeColor="background1" w:themeShade="7F"/>
        <w:spacing w:val="6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8CA5" w14:textId="77777777" w:rsidR="00676DB9" w:rsidRDefault="00676DB9">
      <w:r>
        <w:separator/>
      </w:r>
    </w:p>
  </w:footnote>
  <w:footnote w:type="continuationSeparator" w:id="0">
    <w:p w14:paraId="5866CE79" w14:textId="77777777" w:rsidR="00676DB9" w:rsidRDefault="0067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7048" w14:textId="3225EB0F" w:rsidR="005C5FB2" w:rsidRDefault="005C5FB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82993C" wp14:editId="1D41891A">
          <wp:simplePos x="0" y="0"/>
          <wp:positionH relativeFrom="column">
            <wp:posOffset>-419100</wp:posOffset>
          </wp:positionH>
          <wp:positionV relativeFrom="paragraph">
            <wp:posOffset>41275</wp:posOffset>
          </wp:positionV>
          <wp:extent cx="1828800" cy="645795"/>
          <wp:effectExtent l="0" t="0" r="0" b="1905"/>
          <wp:wrapNone/>
          <wp:docPr id="3" name="Picture 3" descr="A yellow and black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 descr="A yellow and black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478D8F" w14:textId="1CF65BA1" w:rsidR="00D43D93" w:rsidRPr="00A565A2" w:rsidRDefault="00D43D93" w:rsidP="00A56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D0D"/>
    <w:multiLevelType w:val="hybridMultilevel"/>
    <w:tmpl w:val="4050B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5033CC"/>
    <w:multiLevelType w:val="hybridMultilevel"/>
    <w:tmpl w:val="B0206DE8"/>
    <w:lvl w:ilvl="0" w:tplc="9DECFFF0">
      <w:start w:val="1"/>
      <w:numFmt w:val="bullet"/>
      <w:lvlText w:val=""/>
      <w:lvlJc w:val="righ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11A67AA"/>
    <w:multiLevelType w:val="hybridMultilevel"/>
    <w:tmpl w:val="4B846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27557F"/>
    <w:multiLevelType w:val="hybridMultilevel"/>
    <w:tmpl w:val="33C0D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07C08"/>
    <w:multiLevelType w:val="hybridMultilevel"/>
    <w:tmpl w:val="780289CC"/>
    <w:lvl w:ilvl="0" w:tplc="EF8C8B9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2116A96"/>
    <w:multiLevelType w:val="hybridMultilevel"/>
    <w:tmpl w:val="914C9C20"/>
    <w:lvl w:ilvl="0" w:tplc="F20083F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2134468"/>
    <w:multiLevelType w:val="hybridMultilevel"/>
    <w:tmpl w:val="61464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2DC7037"/>
    <w:multiLevelType w:val="hybridMultilevel"/>
    <w:tmpl w:val="9A20669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07811FD5"/>
    <w:multiLevelType w:val="hybridMultilevel"/>
    <w:tmpl w:val="AD2E4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A059A"/>
    <w:multiLevelType w:val="hybridMultilevel"/>
    <w:tmpl w:val="0BAC0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26D35"/>
    <w:multiLevelType w:val="hybridMultilevel"/>
    <w:tmpl w:val="DE526BE0"/>
    <w:lvl w:ilvl="0" w:tplc="B57CD5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/>
      </w:rPr>
    </w:lvl>
    <w:lvl w:ilvl="2" w:tplc="53EE63F8">
      <w:start w:val="1"/>
      <w:numFmt w:val="lowerLetter"/>
      <w:lvlText w:val="c)%3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1" w15:restartNumberingAfterBreak="0">
    <w:nsid w:val="0D4F54D8"/>
    <w:multiLevelType w:val="hybridMultilevel"/>
    <w:tmpl w:val="4A6CA7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3A26FBD"/>
    <w:multiLevelType w:val="hybridMultilevel"/>
    <w:tmpl w:val="080C19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416144"/>
    <w:multiLevelType w:val="hybridMultilevel"/>
    <w:tmpl w:val="47A4E9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54FDE"/>
    <w:multiLevelType w:val="hybridMultilevel"/>
    <w:tmpl w:val="A0489D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32B5079"/>
    <w:multiLevelType w:val="hybridMultilevel"/>
    <w:tmpl w:val="515ED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413E4"/>
    <w:multiLevelType w:val="hybridMultilevel"/>
    <w:tmpl w:val="2E689548"/>
    <w:lvl w:ilvl="0" w:tplc="81203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527B39"/>
    <w:multiLevelType w:val="hybridMultilevel"/>
    <w:tmpl w:val="E58CC69E"/>
    <w:lvl w:ilvl="0" w:tplc="BFA841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E9670D9"/>
    <w:multiLevelType w:val="hybridMultilevel"/>
    <w:tmpl w:val="452CFC10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303B0DDC"/>
    <w:multiLevelType w:val="hybridMultilevel"/>
    <w:tmpl w:val="A2FC1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5C54CF"/>
    <w:multiLevelType w:val="hybridMultilevel"/>
    <w:tmpl w:val="7ED42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BC33AB"/>
    <w:multiLevelType w:val="hybridMultilevel"/>
    <w:tmpl w:val="F4DAE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1345DA"/>
    <w:multiLevelType w:val="hybridMultilevel"/>
    <w:tmpl w:val="7EE0C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61C44"/>
    <w:multiLevelType w:val="hybridMultilevel"/>
    <w:tmpl w:val="AC3E7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D647E"/>
    <w:multiLevelType w:val="hybridMultilevel"/>
    <w:tmpl w:val="C4905724"/>
    <w:lvl w:ilvl="0" w:tplc="55F05C82">
      <w:start w:val="1"/>
      <w:numFmt w:val="lowerLetter"/>
      <w:lvlText w:val="%1)"/>
      <w:lvlJc w:val="left"/>
      <w:pPr>
        <w:ind w:left="180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9C2181C"/>
    <w:multiLevelType w:val="hybridMultilevel"/>
    <w:tmpl w:val="4ECEB7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51AC6"/>
    <w:multiLevelType w:val="hybridMultilevel"/>
    <w:tmpl w:val="13EE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E4E6F"/>
    <w:multiLevelType w:val="hybridMultilevel"/>
    <w:tmpl w:val="6EC26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11A17"/>
    <w:multiLevelType w:val="hybridMultilevel"/>
    <w:tmpl w:val="EEEC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2187F"/>
    <w:multiLevelType w:val="hybridMultilevel"/>
    <w:tmpl w:val="F5C66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914D21"/>
    <w:multiLevelType w:val="hybridMultilevel"/>
    <w:tmpl w:val="55144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96AE6"/>
    <w:multiLevelType w:val="hybridMultilevel"/>
    <w:tmpl w:val="B0A67A0E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2" w15:restartNumberingAfterBreak="0">
    <w:nsid w:val="57DB3EFA"/>
    <w:multiLevelType w:val="hybridMultilevel"/>
    <w:tmpl w:val="9A58B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A077B9"/>
    <w:multiLevelType w:val="hybridMultilevel"/>
    <w:tmpl w:val="1B584BBC"/>
    <w:lvl w:ilvl="0" w:tplc="81203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AF3676"/>
    <w:multiLevelType w:val="hybridMultilevel"/>
    <w:tmpl w:val="26029DC6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61E14D35"/>
    <w:multiLevelType w:val="hybridMultilevel"/>
    <w:tmpl w:val="BB204E9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3435F3C"/>
    <w:multiLevelType w:val="hybridMultilevel"/>
    <w:tmpl w:val="2084B9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26E9A"/>
    <w:multiLevelType w:val="hybridMultilevel"/>
    <w:tmpl w:val="A0380C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6F50A7B"/>
    <w:multiLevelType w:val="hybridMultilevel"/>
    <w:tmpl w:val="6E10B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F7414F5"/>
    <w:multiLevelType w:val="hybridMultilevel"/>
    <w:tmpl w:val="D32E0D8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FB76E6"/>
    <w:multiLevelType w:val="hybridMultilevel"/>
    <w:tmpl w:val="0868DC36"/>
    <w:lvl w:ilvl="0" w:tplc="5260A3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4189A"/>
    <w:multiLevelType w:val="hybridMultilevel"/>
    <w:tmpl w:val="F64446D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4F35441"/>
    <w:multiLevelType w:val="hybridMultilevel"/>
    <w:tmpl w:val="E31651AA"/>
    <w:lvl w:ilvl="0" w:tplc="81203DAC">
      <w:start w:val="1"/>
      <w:numFmt w:val="lowerLetter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3" w15:restartNumberingAfterBreak="0">
    <w:nsid w:val="79383509"/>
    <w:multiLevelType w:val="hybridMultilevel"/>
    <w:tmpl w:val="AFE6A6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E5DEC"/>
    <w:multiLevelType w:val="hybridMultilevel"/>
    <w:tmpl w:val="0A2E0C6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37E7D"/>
    <w:multiLevelType w:val="hybridMultilevel"/>
    <w:tmpl w:val="8BFCC3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AA3799"/>
    <w:multiLevelType w:val="hybridMultilevel"/>
    <w:tmpl w:val="3662C078"/>
    <w:lvl w:ilvl="0" w:tplc="AC189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BA6873"/>
    <w:multiLevelType w:val="hybridMultilevel"/>
    <w:tmpl w:val="88384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4106806">
    <w:abstractNumId w:val="10"/>
  </w:num>
  <w:num w:numId="2" w16cid:durableId="2046825532">
    <w:abstractNumId w:val="26"/>
  </w:num>
  <w:num w:numId="3" w16cid:durableId="621041034">
    <w:abstractNumId w:val="16"/>
  </w:num>
  <w:num w:numId="4" w16cid:durableId="494611943">
    <w:abstractNumId w:val="42"/>
  </w:num>
  <w:num w:numId="5" w16cid:durableId="2094548224">
    <w:abstractNumId w:val="14"/>
  </w:num>
  <w:num w:numId="6" w16cid:durableId="1007363739">
    <w:abstractNumId w:val="43"/>
  </w:num>
  <w:num w:numId="7" w16cid:durableId="598021999">
    <w:abstractNumId w:val="33"/>
  </w:num>
  <w:num w:numId="8" w16cid:durableId="647367159">
    <w:abstractNumId w:val="5"/>
  </w:num>
  <w:num w:numId="9" w16cid:durableId="1641495732">
    <w:abstractNumId w:val="34"/>
  </w:num>
  <w:num w:numId="10" w16cid:durableId="281881929">
    <w:abstractNumId w:val="35"/>
  </w:num>
  <w:num w:numId="11" w16cid:durableId="2034959860">
    <w:abstractNumId w:val="1"/>
  </w:num>
  <w:num w:numId="12" w16cid:durableId="47343773">
    <w:abstractNumId w:val="36"/>
  </w:num>
  <w:num w:numId="13" w16cid:durableId="1905918715">
    <w:abstractNumId w:val="31"/>
  </w:num>
  <w:num w:numId="14" w16cid:durableId="1826386562">
    <w:abstractNumId w:val="24"/>
  </w:num>
  <w:num w:numId="15" w16cid:durableId="947346726">
    <w:abstractNumId w:val="28"/>
  </w:num>
  <w:num w:numId="16" w16cid:durableId="167067071">
    <w:abstractNumId w:val="41"/>
  </w:num>
  <w:num w:numId="17" w16cid:durableId="637496691">
    <w:abstractNumId w:val="11"/>
  </w:num>
  <w:num w:numId="18" w16cid:durableId="2076855299">
    <w:abstractNumId w:val="25"/>
  </w:num>
  <w:num w:numId="19" w16cid:durableId="1555576859">
    <w:abstractNumId w:val="32"/>
  </w:num>
  <w:num w:numId="20" w16cid:durableId="434902418">
    <w:abstractNumId w:val="7"/>
  </w:num>
  <w:num w:numId="21" w16cid:durableId="249848484">
    <w:abstractNumId w:val="37"/>
  </w:num>
  <w:num w:numId="22" w16cid:durableId="822115215">
    <w:abstractNumId w:val="18"/>
  </w:num>
  <w:num w:numId="23" w16cid:durableId="1773747784">
    <w:abstractNumId w:val="13"/>
  </w:num>
  <w:num w:numId="24" w16cid:durableId="179197024">
    <w:abstractNumId w:val="9"/>
  </w:num>
  <w:num w:numId="25" w16cid:durableId="1138449503">
    <w:abstractNumId w:val="30"/>
  </w:num>
  <w:num w:numId="26" w16cid:durableId="1382169037">
    <w:abstractNumId w:val="44"/>
  </w:num>
  <w:num w:numId="27" w16cid:durableId="1541742904">
    <w:abstractNumId w:val="23"/>
  </w:num>
  <w:num w:numId="28" w16cid:durableId="434011772">
    <w:abstractNumId w:val="21"/>
  </w:num>
  <w:num w:numId="29" w16cid:durableId="417478879">
    <w:abstractNumId w:val="15"/>
  </w:num>
  <w:num w:numId="30" w16cid:durableId="1995723394">
    <w:abstractNumId w:val="22"/>
  </w:num>
  <w:num w:numId="31" w16cid:durableId="606347061">
    <w:abstractNumId w:val="40"/>
  </w:num>
  <w:num w:numId="32" w16cid:durableId="904295154">
    <w:abstractNumId w:val="3"/>
  </w:num>
  <w:num w:numId="33" w16cid:durableId="1982346521">
    <w:abstractNumId w:val="47"/>
  </w:num>
  <w:num w:numId="34" w16cid:durableId="1985042794">
    <w:abstractNumId w:val="2"/>
  </w:num>
  <w:num w:numId="35" w16cid:durableId="1932006734">
    <w:abstractNumId w:val="46"/>
  </w:num>
  <w:num w:numId="36" w16cid:durableId="1924292602">
    <w:abstractNumId w:val="27"/>
  </w:num>
  <w:num w:numId="37" w16cid:durableId="544605156">
    <w:abstractNumId w:val="29"/>
  </w:num>
  <w:num w:numId="38" w16cid:durableId="644243235">
    <w:abstractNumId w:val="19"/>
  </w:num>
  <w:num w:numId="39" w16cid:durableId="1357659225">
    <w:abstractNumId w:val="20"/>
  </w:num>
  <w:num w:numId="40" w16cid:durableId="1013265085">
    <w:abstractNumId w:val="39"/>
  </w:num>
  <w:num w:numId="41" w16cid:durableId="1899244930">
    <w:abstractNumId w:val="38"/>
  </w:num>
  <w:num w:numId="42" w16cid:durableId="1662780077">
    <w:abstractNumId w:val="0"/>
  </w:num>
  <w:num w:numId="43" w16cid:durableId="620721864">
    <w:abstractNumId w:val="12"/>
  </w:num>
  <w:num w:numId="44" w16cid:durableId="1098718322">
    <w:abstractNumId w:val="17"/>
  </w:num>
  <w:num w:numId="45" w16cid:durableId="473715283">
    <w:abstractNumId w:val="8"/>
  </w:num>
  <w:num w:numId="46" w16cid:durableId="175116344">
    <w:abstractNumId w:val="45"/>
  </w:num>
  <w:num w:numId="47" w16cid:durableId="1002196820">
    <w:abstractNumId w:val="6"/>
  </w:num>
  <w:num w:numId="48" w16cid:durableId="47730730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NzY3MTIzNTUxMDBQ0lEKTi0uzszPAykwrAUA0Uea0iwAAAA="/>
  </w:docVars>
  <w:rsids>
    <w:rsidRoot w:val="00856B2F"/>
    <w:rsid w:val="00000090"/>
    <w:rsid w:val="00004019"/>
    <w:rsid w:val="00004CA5"/>
    <w:rsid w:val="000115B7"/>
    <w:rsid w:val="00012284"/>
    <w:rsid w:val="00013ED5"/>
    <w:rsid w:val="00014C47"/>
    <w:rsid w:val="00015A4D"/>
    <w:rsid w:val="00020245"/>
    <w:rsid w:val="00021BDB"/>
    <w:rsid w:val="00022768"/>
    <w:rsid w:val="00024213"/>
    <w:rsid w:val="00024787"/>
    <w:rsid w:val="000257AC"/>
    <w:rsid w:val="000263A1"/>
    <w:rsid w:val="00026AF6"/>
    <w:rsid w:val="00027072"/>
    <w:rsid w:val="000306EC"/>
    <w:rsid w:val="00031417"/>
    <w:rsid w:val="00032A52"/>
    <w:rsid w:val="000340AF"/>
    <w:rsid w:val="00035D69"/>
    <w:rsid w:val="0003755D"/>
    <w:rsid w:val="00037D58"/>
    <w:rsid w:val="000400D4"/>
    <w:rsid w:val="00041116"/>
    <w:rsid w:val="00042E69"/>
    <w:rsid w:val="000450DD"/>
    <w:rsid w:val="0004520D"/>
    <w:rsid w:val="00046F72"/>
    <w:rsid w:val="000472A8"/>
    <w:rsid w:val="00050FF8"/>
    <w:rsid w:val="0005131B"/>
    <w:rsid w:val="0005273D"/>
    <w:rsid w:val="000532A9"/>
    <w:rsid w:val="0005479B"/>
    <w:rsid w:val="000548E1"/>
    <w:rsid w:val="00054F4C"/>
    <w:rsid w:val="00055CE1"/>
    <w:rsid w:val="0006321F"/>
    <w:rsid w:val="0007592C"/>
    <w:rsid w:val="00080F53"/>
    <w:rsid w:val="000871C4"/>
    <w:rsid w:val="00087D3E"/>
    <w:rsid w:val="00094EAB"/>
    <w:rsid w:val="00095B8E"/>
    <w:rsid w:val="00096D68"/>
    <w:rsid w:val="000977BA"/>
    <w:rsid w:val="000A2C7C"/>
    <w:rsid w:val="000A57BA"/>
    <w:rsid w:val="000A586F"/>
    <w:rsid w:val="000A5AA2"/>
    <w:rsid w:val="000A712D"/>
    <w:rsid w:val="000B0C7E"/>
    <w:rsid w:val="000B6476"/>
    <w:rsid w:val="000B6624"/>
    <w:rsid w:val="000B665D"/>
    <w:rsid w:val="000B6D29"/>
    <w:rsid w:val="000B6D5E"/>
    <w:rsid w:val="000B712B"/>
    <w:rsid w:val="000C0114"/>
    <w:rsid w:val="000C24EC"/>
    <w:rsid w:val="000C3367"/>
    <w:rsid w:val="000C384D"/>
    <w:rsid w:val="000C397B"/>
    <w:rsid w:val="000C4115"/>
    <w:rsid w:val="000D31E0"/>
    <w:rsid w:val="000D646E"/>
    <w:rsid w:val="000E3AE3"/>
    <w:rsid w:val="000F0238"/>
    <w:rsid w:val="000F05B1"/>
    <w:rsid w:val="000F0DFC"/>
    <w:rsid w:val="000F3632"/>
    <w:rsid w:val="001008DE"/>
    <w:rsid w:val="00102ABD"/>
    <w:rsid w:val="00104DF7"/>
    <w:rsid w:val="00104FD3"/>
    <w:rsid w:val="00106BCF"/>
    <w:rsid w:val="00106C18"/>
    <w:rsid w:val="00116EEC"/>
    <w:rsid w:val="0011711C"/>
    <w:rsid w:val="00117389"/>
    <w:rsid w:val="001229AD"/>
    <w:rsid w:val="00122CB5"/>
    <w:rsid w:val="001240CE"/>
    <w:rsid w:val="00126BED"/>
    <w:rsid w:val="00130FA6"/>
    <w:rsid w:val="00131B15"/>
    <w:rsid w:val="0013289A"/>
    <w:rsid w:val="00132A0A"/>
    <w:rsid w:val="00134C0B"/>
    <w:rsid w:val="00135838"/>
    <w:rsid w:val="001411FF"/>
    <w:rsid w:val="00143DCB"/>
    <w:rsid w:val="00144621"/>
    <w:rsid w:val="00145AF1"/>
    <w:rsid w:val="00153985"/>
    <w:rsid w:val="00153E4E"/>
    <w:rsid w:val="001556A4"/>
    <w:rsid w:val="0015667C"/>
    <w:rsid w:val="00163552"/>
    <w:rsid w:val="00163677"/>
    <w:rsid w:val="00164026"/>
    <w:rsid w:val="001640F4"/>
    <w:rsid w:val="0016502F"/>
    <w:rsid w:val="00167795"/>
    <w:rsid w:val="00167816"/>
    <w:rsid w:val="001720F9"/>
    <w:rsid w:val="0017487F"/>
    <w:rsid w:val="00174F7F"/>
    <w:rsid w:val="00176A58"/>
    <w:rsid w:val="00181FA7"/>
    <w:rsid w:val="00185235"/>
    <w:rsid w:val="0019033C"/>
    <w:rsid w:val="00191FCC"/>
    <w:rsid w:val="00192BD3"/>
    <w:rsid w:val="00195CA0"/>
    <w:rsid w:val="0019693E"/>
    <w:rsid w:val="001A18D9"/>
    <w:rsid w:val="001A24F1"/>
    <w:rsid w:val="001A3CD5"/>
    <w:rsid w:val="001A3D2D"/>
    <w:rsid w:val="001A6620"/>
    <w:rsid w:val="001B03C2"/>
    <w:rsid w:val="001B42F0"/>
    <w:rsid w:val="001B59A8"/>
    <w:rsid w:val="001B6A24"/>
    <w:rsid w:val="001B7D9D"/>
    <w:rsid w:val="001C0341"/>
    <w:rsid w:val="001C0F0F"/>
    <w:rsid w:val="001C7267"/>
    <w:rsid w:val="001C7922"/>
    <w:rsid w:val="001D10EA"/>
    <w:rsid w:val="001E05F3"/>
    <w:rsid w:val="001F0096"/>
    <w:rsid w:val="001F1C61"/>
    <w:rsid w:val="001F28E7"/>
    <w:rsid w:val="001F5CB2"/>
    <w:rsid w:val="001F76F7"/>
    <w:rsid w:val="002003CC"/>
    <w:rsid w:val="0020091F"/>
    <w:rsid w:val="00202EC9"/>
    <w:rsid w:val="002057AF"/>
    <w:rsid w:val="00211104"/>
    <w:rsid w:val="002130C7"/>
    <w:rsid w:val="00215304"/>
    <w:rsid w:val="00216EFA"/>
    <w:rsid w:val="00217FA7"/>
    <w:rsid w:val="00220FDB"/>
    <w:rsid w:val="00221A51"/>
    <w:rsid w:val="00224090"/>
    <w:rsid w:val="00224757"/>
    <w:rsid w:val="00226A9E"/>
    <w:rsid w:val="00231459"/>
    <w:rsid w:val="00240B86"/>
    <w:rsid w:val="00241ED0"/>
    <w:rsid w:val="002438CC"/>
    <w:rsid w:val="0024466A"/>
    <w:rsid w:val="00244AF1"/>
    <w:rsid w:val="002479A2"/>
    <w:rsid w:val="00251703"/>
    <w:rsid w:val="00251961"/>
    <w:rsid w:val="0025223F"/>
    <w:rsid w:val="002532D0"/>
    <w:rsid w:val="00253AF1"/>
    <w:rsid w:val="002565E9"/>
    <w:rsid w:val="00256F44"/>
    <w:rsid w:val="00261E23"/>
    <w:rsid w:val="00262E8A"/>
    <w:rsid w:val="0026590E"/>
    <w:rsid w:val="0026795C"/>
    <w:rsid w:val="002720F2"/>
    <w:rsid w:val="00272B2C"/>
    <w:rsid w:val="00273EC4"/>
    <w:rsid w:val="00275140"/>
    <w:rsid w:val="00276070"/>
    <w:rsid w:val="002763EB"/>
    <w:rsid w:val="002907C6"/>
    <w:rsid w:val="00291116"/>
    <w:rsid w:val="0029199E"/>
    <w:rsid w:val="0029200A"/>
    <w:rsid w:val="00293668"/>
    <w:rsid w:val="00293C2D"/>
    <w:rsid w:val="00294D4E"/>
    <w:rsid w:val="002A1406"/>
    <w:rsid w:val="002A1682"/>
    <w:rsid w:val="002A2228"/>
    <w:rsid w:val="002A51E1"/>
    <w:rsid w:val="002A6D5B"/>
    <w:rsid w:val="002B1A4E"/>
    <w:rsid w:val="002B1FB4"/>
    <w:rsid w:val="002B317F"/>
    <w:rsid w:val="002B3D53"/>
    <w:rsid w:val="002B584D"/>
    <w:rsid w:val="002C02F7"/>
    <w:rsid w:val="002C07BB"/>
    <w:rsid w:val="002C1A9A"/>
    <w:rsid w:val="002C295D"/>
    <w:rsid w:val="002C37C9"/>
    <w:rsid w:val="002C537A"/>
    <w:rsid w:val="002C74E1"/>
    <w:rsid w:val="002C758B"/>
    <w:rsid w:val="002D1BA9"/>
    <w:rsid w:val="002D5209"/>
    <w:rsid w:val="002D7DBC"/>
    <w:rsid w:val="002E1CDB"/>
    <w:rsid w:val="002E2D11"/>
    <w:rsid w:val="002E45D4"/>
    <w:rsid w:val="002E5774"/>
    <w:rsid w:val="002F051B"/>
    <w:rsid w:val="002F1139"/>
    <w:rsid w:val="002F23C7"/>
    <w:rsid w:val="002F5B7A"/>
    <w:rsid w:val="003003AC"/>
    <w:rsid w:val="003022BF"/>
    <w:rsid w:val="003043CF"/>
    <w:rsid w:val="00305EB6"/>
    <w:rsid w:val="00310B97"/>
    <w:rsid w:val="003114FE"/>
    <w:rsid w:val="00313850"/>
    <w:rsid w:val="00317610"/>
    <w:rsid w:val="003205D7"/>
    <w:rsid w:val="003232C2"/>
    <w:rsid w:val="00323B90"/>
    <w:rsid w:val="00323C06"/>
    <w:rsid w:val="00327FCE"/>
    <w:rsid w:val="003304D4"/>
    <w:rsid w:val="00332344"/>
    <w:rsid w:val="00336CEB"/>
    <w:rsid w:val="00346A5F"/>
    <w:rsid w:val="00347D88"/>
    <w:rsid w:val="003519C0"/>
    <w:rsid w:val="00353051"/>
    <w:rsid w:val="0036094E"/>
    <w:rsid w:val="0036529B"/>
    <w:rsid w:val="003710BC"/>
    <w:rsid w:val="00371120"/>
    <w:rsid w:val="00371A8A"/>
    <w:rsid w:val="00380C35"/>
    <w:rsid w:val="00383723"/>
    <w:rsid w:val="00384075"/>
    <w:rsid w:val="00385FD5"/>
    <w:rsid w:val="003875CD"/>
    <w:rsid w:val="00390E5E"/>
    <w:rsid w:val="00393187"/>
    <w:rsid w:val="003944E5"/>
    <w:rsid w:val="00395C40"/>
    <w:rsid w:val="003965D4"/>
    <w:rsid w:val="00396CD8"/>
    <w:rsid w:val="00397C0A"/>
    <w:rsid w:val="003A0343"/>
    <w:rsid w:val="003A2326"/>
    <w:rsid w:val="003A730B"/>
    <w:rsid w:val="003B227E"/>
    <w:rsid w:val="003B28FF"/>
    <w:rsid w:val="003C0CD2"/>
    <w:rsid w:val="003C11AA"/>
    <w:rsid w:val="003C2D14"/>
    <w:rsid w:val="003C5858"/>
    <w:rsid w:val="003C5A0E"/>
    <w:rsid w:val="003C642D"/>
    <w:rsid w:val="003C6D96"/>
    <w:rsid w:val="003D1C00"/>
    <w:rsid w:val="003D1D94"/>
    <w:rsid w:val="003D49D2"/>
    <w:rsid w:val="003D4AF7"/>
    <w:rsid w:val="003D4E9B"/>
    <w:rsid w:val="003D5D37"/>
    <w:rsid w:val="003E06D2"/>
    <w:rsid w:val="003E28F8"/>
    <w:rsid w:val="003E3132"/>
    <w:rsid w:val="003E3AA0"/>
    <w:rsid w:val="003E4A84"/>
    <w:rsid w:val="003E55AA"/>
    <w:rsid w:val="003E5F0F"/>
    <w:rsid w:val="003F463F"/>
    <w:rsid w:val="003F4F92"/>
    <w:rsid w:val="003F5354"/>
    <w:rsid w:val="003F7570"/>
    <w:rsid w:val="003F7A7A"/>
    <w:rsid w:val="00403B43"/>
    <w:rsid w:val="00403C98"/>
    <w:rsid w:val="00404E9B"/>
    <w:rsid w:val="004054F9"/>
    <w:rsid w:val="00407A20"/>
    <w:rsid w:val="00410130"/>
    <w:rsid w:val="00414AA7"/>
    <w:rsid w:val="00422AA1"/>
    <w:rsid w:val="00422DC6"/>
    <w:rsid w:val="00423AAD"/>
    <w:rsid w:val="00427061"/>
    <w:rsid w:val="00430425"/>
    <w:rsid w:val="004306F0"/>
    <w:rsid w:val="00434599"/>
    <w:rsid w:val="0043716A"/>
    <w:rsid w:val="00437702"/>
    <w:rsid w:val="00440D8A"/>
    <w:rsid w:val="004413F3"/>
    <w:rsid w:val="00441657"/>
    <w:rsid w:val="00450177"/>
    <w:rsid w:val="0045031C"/>
    <w:rsid w:val="00450C34"/>
    <w:rsid w:val="0045457D"/>
    <w:rsid w:val="00456582"/>
    <w:rsid w:val="00457035"/>
    <w:rsid w:val="004606A9"/>
    <w:rsid w:val="00464D74"/>
    <w:rsid w:val="004706DB"/>
    <w:rsid w:val="00472663"/>
    <w:rsid w:val="0047284A"/>
    <w:rsid w:val="004731A8"/>
    <w:rsid w:val="0047584B"/>
    <w:rsid w:val="00476111"/>
    <w:rsid w:val="00476E09"/>
    <w:rsid w:val="00477AA8"/>
    <w:rsid w:val="00485C8E"/>
    <w:rsid w:val="00486C8A"/>
    <w:rsid w:val="00487267"/>
    <w:rsid w:val="00487E3A"/>
    <w:rsid w:val="004911BB"/>
    <w:rsid w:val="004955E6"/>
    <w:rsid w:val="0049676A"/>
    <w:rsid w:val="004A02F1"/>
    <w:rsid w:val="004A127E"/>
    <w:rsid w:val="004A4D36"/>
    <w:rsid w:val="004A4E5F"/>
    <w:rsid w:val="004B0828"/>
    <w:rsid w:val="004B2B7F"/>
    <w:rsid w:val="004B2BC3"/>
    <w:rsid w:val="004B4640"/>
    <w:rsid w:val="004B569D"/>
    <w:rsid w:val="004C3891"/>
    <w:rsid w:val="004C71B3"/>
    <w:rsid w:val="004C76A0"/>
    <w:rsid w:val="004C79D5"/>
    <w:rsid w:val="004D0F0A"/>
    <w:rsid w:val="004D236B"/>
    <w:rsid w:val="004D47B6"/>
    <w:rsid w:val="004D5505"/>
    <w:rsid w:val="004D6F99"/>
    <w:rsid w:val="004D74FC"/>
    <w:rsid w:val="004E00A1"/>
    <w:rsid w:val="004E13F0"/>
    <w:rsid w:val="004E1C7D"/>
    <w:rsid w:val="004E229D"/>
    <w:rsid w:val="004E2FE8"/>
    <w:rsid w:val="004E2FFC"/>
    <w:rsid w:val="004E3075"/>
    <w:rsid w:val="004E5282"/>
    <w:rsid w:val="004E7F8D"/>
    <w:rsid w:val="004F0CF1"/>
    <w:rsid w:val="004F0D59"/>
    <w:rsid w:val="004F3B8A"/>
    <w:rsid w:val="004F7A4C"/>
    <w:rsid w:val="00501E73"/>
    <w:rsid w:val="00505C7B"/>
    <w:rsid w:val="00514B0A"/>
    <w:rsid w:val="00515567"/>
    <w:rsid w:val="005159AD"/>
    <w:rsid w:val="00520E4F"/>
    <w:rsid w:val="00525EE7"/>
    <w:rsid w:val="005329AF"/>
    <w:rsid w:val="0053645B"/>
    <w:rsid w:val="00537902"/>
    <w:rsid w:val="00541A4B"/>
    <w:rsid w:val="00542449"/>
    <w:rsid w:val="00545649"/>
    <w:rsid w:val="00547833"/>
    <w:rsid w:val="00550C27"/>
    <w:rsid w:val="005538B9"/>
    <w:rsid w:val="005543C4"/>
    <w:rsid w:val="00555ACB"/>
    <w:rsid w:val="00560B61"/>
    <w:rsid w:val="0056527A"/>
    <w:rsid w:val="00566514"/>
    <w:rsid w:val="005703D3"/>
    <w:rsid w:val="00572F92"/>
    <w:rsid w:val="00573815"/>
    <w:rsid w:val="00573FF5"/>
    <w:rsid w:val="0058298A"/>
    <w:rsid w:val="0058347B"/>
    <w:rsid w:val="005852F6"/>
    <w:rsid w:val="00586374"/>
    <w:rsid w:val="00586E6C"/>
    <w:rsid w:val="00587796"/>
    <w:rsid w:val="00590931"/>
    <w:rsid w:val="00591BB2"/>
    <w:rsid w:val="00591F7E"/>
    <w:rsid w:val="00592E28"/>
    <w:rsid w:val="005946AA"/>
    <w:rsid w:val="005975B8"/>
    <w:rsid w:val="005A0960"/>
    <w:rsid w:val="005A24D4"/>
    <w:rsid w:val="005A33EB"/>
    <w:rsid w:val="005A6A7E"/>
    <w:rsid w:val="005B222A"/>
    <w:rsid w:val="005B7A4F"/>
    <w:rsid w:val="005C3F55"/>
    <w:rsid w:val="005C4CDC"/>
    <w:rsid w:val="005C5C2D"/>
    <w:rsid w:val="005C5FB2"/>
    <w:rsid w:val="005C78F8"/>
    <w:rsid w:val="005D1FFA"/>
    <w:rsid w:val="005D3E44"/>
    <w:rsid w:val="005D4C5D"/>
    <w:rsid w:val="005D5946"/>
    <w:rsid w:val="005D71FF"/>
    <w:rsid w:val="005E36CE"/>
    <w:rsid w:val="005E457C"/>
    <w:rsid w:val="005E482C"/>
    <w:rsid w:val="005E5479"/>
    <w:rsid w:val="005F4350"/>
    <w:rsid w:val="00600B24"/>
    <w:rsid w:val="00602643"/>
    <w:rsid w:val="00602C81"/>
    <w:rsid w:val="0060446B"/>
    <w:rsid w:val="00606A76"/>
    <w:rsid w:val="00610584"/>
    <w:rsid w:val="006145B1"/>
    <w:rsid w:val="00615455"/>
    <w:rsid w:val="00615AD1"/>
    <w:rsid w:val="006160FB"/>
    <w:rsid w:val="0061742F"/>
    <w:rsid w:val="00617C95"/>
    <w:rsid w:val="0062040B"/>
    <w:rsid w:val="00621518"/>
    <w:rsid w:val="0062319E"/>
    <w:rsid w:val="00623907"/>
    <w:rsid w:val="0062527F"/>
    <w:rsid w:val="00625A05"/>
    <w:rsid w:val="0062752D"/>
    <w:rsid w:val="00630F62"/>
    <w:rsid w:val="00631D9C"/>
    <w:rsid w:val="00632E58"/>
    <w:rsid w:val="00633FAD"/>
    <w:rsid w:val="00634FC2"/>
    <w:rsid w:val="00635119"/>
    <w:rsid w:val="006353AD"/>
    <w:rsid w:val="00635A5C"/>
    <w:rsid w:val="00636F3D"/>
    <w:rsid w:val="00637278"/>
    <w:rsid w:val="00640B51"/>
    <w:rsid w:val="00642E27"/>
    <w:rsid w:val="00646089"/>
    <w:rsid w:val="006478B2"/>
    <w:rsid w:val="00650B4A"/>
    <w:rsid w:val="0065400A"/>
    <w:rsid w:val="00660224"/>
    <w:rsid w:val="00660EE0"/>
    <w:rsid w:val="00661BEA"/>
    <w:rsid w:val="0066270F"/>
    <w:rsid w:val="00665765"/>
    <w:rsid w:val="00667C65"/>
    <w:rsid w:val="0067382D"/>
    <w:rsid w:val="00674BA2"/>
    <w:rsid w:val="0067508D"/>
    <w:rsid w:val="0067578B"/>
    <w:rsid w:val="00676DB9"/>
    <w:rsid w:val="00681BF5"/>
    <w:rsid w:val="006830F5"/>
    <w:rsid w:val="00684D56"/>
    <w:rsid w:val="006860F3"/>
    <w:rsid w:val="006868AB"/>
    <w:rsid w:val="00691B73"/>
    <w:rsid w:val="0069758C"/>
    <w:rsid w:val="006A39EE"/>
    <w:rsid w:val="006A4646"/>
    <w:rsid w:val="006A550C"/>
    <w:rsid w:val="006A5646"/>
    <w:rsid w:val="006B1128"/>
    <w:rsid w:val="006B22B6"/>
    <w:rsid w:val="006B2C30"/>
    <w:rsid w:val="006B3386"/>
    <w:rsid w:val="006B4EA3"/>
    <w:rsid w:val="006B508D"/>
    <w:rsid w:val="006B52BF"/>
    <w:rsid w:val="006B5AC4"/>
    <w:rsid w:val="006C034D"/>
    <w:rsid w:val="006C0C88"/>
    <w:rsid w:val="006C3839"/>
    <w:rsid w:val="006C3B50"/>
    <w:rsid w:val="006C6A0E"/>
    <w:rsid w:val="006D0DFD"/>
    <w:rsid w:val="006D3713"/>
    <w:rsid w:val="006D4DCB"/>
    <w:rsid w:val="006D7097"/>
    <w:rsid w:val="006D7C1A"/>
    <w:rsid w:val="006D7D77"/>
    <w:rsid w:val="006E16A7"/>
    <w:rsid w:val="006E3972"/>
    <w:rsid w:val="006E4B27"/>
    <w:rsid w:val="006E5145"/>
    <w:rsid w:val="006E6F79"/>
    <w:rsid w:val="006E71F7"/>
    <w:rsid w:val="006F0032"/>
    <w:rsid w:val="006F12AC"/>
    <w:rsid w:val="006F1F1A"/>
    <w:rsid w:val="006F41E1"/>
    <w:rsid w:val="006F6915"/>
    <w:rsid w:val="006F6DED"/>
    <w:rsid w:val="006F7110"/>
    <w:rsid w:val="007006B5"/>
    <w:rsid w:val="00700E42"/>
    <w:rsid w:val="00701601"/>
    <w:rsid w:val="00704E56"/>
    <w:rsid w:val="0070722E"/>
    <w:rsid w:val="00707660"/>
    <w:rsid w:val="0071092D"/>
    <w:rsid w:val="007117B9"/>
    <w:rsid w:val="00715248"/>
    <w:rsid w:val="00715AE0"/>
    <w:rsid w:val="00717C82"/>
    <w:rsid w:val="007248F3"/>
    <w:rsid w:val="00724A85"/>
    <w:rsid w:val="00733329"/>
    <w:rsid w:val="00734D9C"/>
    <w:rsid w:val="00734FB3"/>
    <w:rsid w:val="0074300D"/>
    <w:rsid w:val="0074337D"/>
    <w:rsid w:val="0074543B"/>
    <w:rsid w:val="00747844"/>
    <w:rsid w:val="00750666"/>
    <w:rsid w:val="007526B3"/>
    <w:rsid w:val="00757DD2"/>
    <w:rsid w:val="007619CE"/>
    <w:rsid w:val="00764B14"/>
    <w:rsid w:val="00765D75"/>
    <w:rsid w:val="0076784A"/>
    <w:rsid w:val="007740CE"/>
    <w:rsid w:val="00775DF4"/>
    <w:rsid w:val="0078518B"/>
    <w:rsid w:val="00791AE4"/>
    <w:rsid w:val="007952BE"/>
    <w:rsid w:val="00795CEE"/>
    <w:rsid w:val="007A0557"/>
    <w:rsid w:val="007A4DBC"/>
    <w:rsid w:val="007A4F04"/>
    <w:rsid w:val="007A610D"/>
    <w:rsid w:val="007A6A8D"/>
    <w:rsid w:val="007B23F8"/>
    <w:rsid w:val="007B2D0C"/>
    <w:rsid w:val="007B33A4"/>
    <w:rsid w:val="007B3F69"/>
    <w:rsid w:val="007B50C9"/>
    <w:rsid w:val="007B604E"/>
    <w:rsid w:val="007B6489"/>
    <w:rsid w:val="007B7E6F"/>
    <w:rsid w:val="007C23C7"/>
    <w:rsid w:val="007C3427"/>
    <w:rsid w:val="007C4EB4"/>
    <w:rsid w:val="007C542F"/>
    <w:rsid w:val="007C644D"/>
    <w:rsid w:val="007D1432"/>
    <w:rsid w:val="007D5CAF"/>
    <w:rsid w:val="007D723B"/>
    <w:rsid w:val="007E2B35"/>
    <w:rsid w:val="007E5024"/>
    <w:rsid w:val="007E5677"/>
    <w:rsid w:val="007E5A6C"/>
    <w:rsid w:val="007E6F95"/>
    <w:rsid w:val="007F3EE2"/>
    <w:rsid w:val="007F46D9"/>
    <w:rsid w:val="007F5E57"/>
    <w:rsid w:val="007F7444"/>
    <w:rsid w:val="00802054"/>
    <w:rsid w:val="00811A07"/>
    <w:rsid w:val="00811E58"/>
    <w:rsid w:val="00813431"/>
    <w:rsid w:val="00823BA3"/>
    <w:rsid w:val="00824483"/>
    <w:rsid w:val="00827895"/>
    <w:rsid w:val="008359C6"/>
    <w:rsid w:val="00835A0D"/>
    <w:rsid w:val="00836A56"/>
    <w:rsid w:val="0083751B"/>
    <w:rsid w:val="0084018F"/>
    <w:rsid w:val="0084196A"/>
    <w:rsid w:val="00844CF5"/>
    <w:rsid w:val="00847D7A"/>
    <w:rsid w:val="00850388"/>
    <w:rsid w:val="00852474"/>
    <w:rsid w:val="0085344A"/>
    <w:rsid w:val="008542F2"/>
    <w:rsid w:val="008559F9"/>
    <w:rsid w:val="00856B2F"/>
    <w:rsid w:val="00860AE8"/>
    <w:rsid w:val="00860E3F"/>
    <w:rsid w:val="00863255"/>
    <w:rsid w:val="00867336"/>
    <w:rsid w:val="0087249D"/>
    <w:rsid w:val="008838B1"/>
    <w:rsid w:val="00883D35"/>
    <w:rsid w:val="00887E9B"/>
    <w:rsid w:val="00890290"/>
    <w:rsid w:val="00890B75"/>
    <w:rsid w:val="008912CA"/>
    <w:rsid w:val="00891925"/>
    <w:rsid w:val="00897606"/>
    <w:rsid w:val="008A2A55"/>
    <w:rsid w:val="008A3036"/>
    <w:rsid w:val="008A6E19"/>
    <w:rsid w:val="008B0FE3"/>
    <w:rsid w:val="008B555B"/>
    <w:rsid w:val="008B5853"/>
    <w:rsid w:val="008B5955"/>
    <w:rsid w:val="008C4ADB"/>
    <w:rsid w:val="008D15DB"/>
    <w:rsid w:val="008D1613"/>
    <w:rsid w:val="008D17D5"/>
    <w:rsid w:val="008D1E8F"/>
    <w:rsid w:val="008D62AA"/>
    <w:rsid w:val="008F0EE2"/>
    <w:rsid w:val="008F6FD1"/>
    <w:rsid w:val="008F7E8E"/>
    <w:rsid w:val="00902266"/>
    <w:rsid w:val="00906B29"/>
    <w:rsid w:val="00907132"/>
    <w:rsid w:val="00914DB0"/>
    <w:rsid w:val="00915406"/>
    <w:rsid w:val="00915C1C"/>
    <w:rsid w:val="009168C2"/>
    <w:rsid w:val="00916BE6"/>
    <w:rsid w:val="00924410"/>
    <w:rsid w:val="00927006"/>
    <w:rsid w:val="009318E1"/>
    <w:rsid w:val="00934018"/>
    <w:rsid w:val="00937982"/>
    <w:rsid w:val="00937DDF"/>
    <w:rsid w:val="00940FDC"/>
    <w:rsid w:val="00941CEC"/>
    <w:rsid w:val="00941F77"/>
    <w:rsid w:val="00941FD6"/>
    <w:rsid w:val="00942EDF"/>
    <w:rsid w:val="0094405D"/>
    <w:rsid w:val="0095066E"/>
    <w:rsid w:val="0095329D"/>
    <w:rsid w:val="00953F8B"/>
    <w:rsid w:val="0096256F"/>
    <w:rsid w:val="00972FB4"/>
    <w:rsid w:val="00976167"/>
    <w:rsid w:val="00976DDE"/>
    <w:rsid w:val="00977C14"/>
    <w:rsid w:val="0098266A"/>
    <w:rsid w:val="00986B25"/>
    <w:rsid w:val="00986EB8"/>
    <w:rsid w:val="00987D32"/>
    <w:rsid w:val="009907FA"/>
    <w:rsid w:val="0099184D"/>
    <w:rsid w:val="009949DC"/>
    <w:rsid w:val="009A5E34"/>
    <w:rsid w:val="009A7F6D"/>
    <w:rsid w:val="009C24B6"/>
    <w:rsid w:val="009C2737"/>
    <w:rsid w:val="009C4AD1"/>
    <w:rsid w:val="009D19EB"/>
    <w:rsid w:val="009D1EF4"/>
    <w:rsid w:val="009D2E06"/>
    <w:rsid w:val="009D755B"/>
    <w:rsid w:val="009D78A1"/>
    <w:rsid w:val="009D7B90"/>
    <w:rsid w:val="009E1156"/>
    <w:rsid w:val="009E264F"/>
    <w:rsid w:val="009F3D2D"/>
    <w:rsid w:val="009F4318"/>
    <w:rsid w:val="00A0362D"/>
    <w:rsid w:val="00A07DBE"/>
    <w:rsid w:val="00A10940"/>
    <w:rsid w:val="00A124B3"/>
    <w:rsid w:val="00A14773"/>
    <w:rsid w:val="00A15132"/>
    <w:rsid w:val="00A23026"/>
    <w:rsid w:val="00A23EEB"/>
    <w:rsid w:val="00A24AA0"/>
    <w:rsid w:val="00A27EE1"/>
    <w:rsid w:val="00A31488"/>
    <w:rsid w:val="00A372A7"/>
    <w:rsid w:val="00A40510"/>
    <w:rsid w:val="00A41870"/>
    <w:rsid w:val="00A44980"/>
    <w:rsid w:val="00A46B3B"/>
    <w:rsid w:val="00A47942"/>
    <w:rsid w:val="00A5262C"/>
    <w:rsid w:val="00A53E8D"/>
    <w:rsid w:val="00A54B65"/>
    <w:rsid w:val="00A565A2"/>
    <w:rsid w:val="00A6589E"/>
    <w:rsid w:val="00A70890"/>
    <w:rsid w:val="00A71B0C"/>
    <w:rsid w:val="00A71F7D"/>
    <w:rsid w:val="00A75DE2"/>
    <w:rsid w:val="00A774E3"/>
    <w:rsid w:val="00A828A8"/>
    <w:rsid w:val="00A8720E"/>
    <w:rsid w:val="00A93DAC"/>
    <w:rsid w:val="00AA03D3"/>
    <w:rsid w:val="00AA13CD"/>
    <w:rsid w:val="00AA6803"/>
    <w:rsid w:val="00AA78F4"/>
    <w:rsid w:val="00AB09B0"/>
    <w:rsid w:val="00AB1170"/>
    <w:rsid w:val="00AB5B01"/>
    <w:rsid w:val="00AB5F9E"/>
    <w:rsid w:val="00AB68C2"/>
    <w:rsid w:val="00AC0281"/>
    <w:rsid w:val="00AC3028"/>
    <w:rsid w:val="00AC66BA"/>
    <w:rsid w:val="00AC7113"/>
    <w:rsid w:val="00AC7B91"/>
    <w:rsid w:val="00AD10B9"/>
    <w:rsid w:val="00AD254F"/>
    <w:rsid w:val="00AD3E15"/>
    <w:rsid w:val="00AD69AB"/>
    <w:rsid w:val="00AD74F7"/>
    <w:rsid w:val="00AE4B15"/>
    <w:rsid w:val="00AE7391"/>
    <w:rsid w:val="00AE7602"/>
    <w:rsid w:val="00AF6932"/>
    <w:rsid w:val="00AF714B"/>
    <w:rsid w:val="00AF7409"/>
    <w:rsid w:val="00AF78EC"/>
    <w:rsid w:val="00B033C8"/>
    <w:rsid w:val="00B03EAD"/>
    <w:rsid w:val="00B04D5F"/>
    <w:rsid w:val="00B0526C"/>
    <w:rsid w:val="00B071B0"/>
    <w:rsid w:val="00B12BA2"/>
    <w:rsid w:val="00B13B8A"/>
    <w:rsid w:val="00B1493E"/>
    <w:rsid w:val="00B16FC7"/>
    <w:rsid w:val="00B17EE2"/>
    <w:rsid w:val="00B22633"/>
    <w:rsid w:val="00B24FB0"/>
    <w:rsid w:val="00B30801"/>
    <w:rsid w:val="00B317F8"/>
    <w:rsid w:val="00B331AF"/>
    <w:rsid w:val="00B33483"/>
    <w:rsid w:val="00B3350F"/>
    <w:rsid w:val="00B33652"/>
    <w:rsid w:val="00B37742"/>
    <w:rsid w:val="00B4028F"/>
    <w:rsid w:val="00B41014"/>
    <w:rsid w:val="00B429DC"/>
    <w:rsid w:val="00B451B6"/>
    <w:rsid w:val="00B51045"/>
    <w:rsid w:val="00B51A72"/>
    <w:rsid w:val="00B529BA"/>
    <w:rsid w:val="00B538B6"/>
    <w:rsid w:val="00B5391E"/>
    <w:rsid w:val="00B5544E"/>
    <w:rsid w:val="00B55656"/>
    <w:rsid w:val="00B5594C"/>
    <w:rsid w:val="00B56597"/>
    <w:rsid w:val="00B575B4"/>
    <w:rsid w:val="00B60ED1"/>
    <w:rsid w:val="00B61A37"/>
    <w:rsid w:val="00B6678A"/>
    <w:rsid w:val="00B70BA5"/>
    <w:rsid w:val="00B77576"/>
    <w:rsid w:val="00B77CCE"/>
    <w:rsid w:val="00B82423"/>
    <w:rsid w:val="00B836DD"/>
    <w:rsid w:val="00B8392E"/>
    <w:rsid w:val="00B868D7"/>
    <w:rsid w:val="00B904A6"/>
    <w:rsid w:val="00B904DE"/>
    <w:rsid w:val="00B91D21"/>
    <w:rsid w:val="00B92BF2"/>
    <w:rsid w:val="00B938D1"/>
    <w:rsid w:val="00BA2DFE"/>
    <w:rsid w:val="00BA3112"/>
    <w:rsid w:val="00BA4865"/>
    <w:rsid w:val="00BA6B65"/>
    <w:rsid w:val="00BA7040"/>
    <w:rsid w:val="00BB0A8C"/>
    <w:rsid w:val="00BB0D30"/>
    <w:rsid w:val="00BB55B8"/>
    <w:rsid w:val="00BB5693"/>
    <w:rsid w:val="00BC26B2"/>
    <w:rsid w:val="00BC2C43"/>
    <w:rsid w:val="00BC6221"/>
    <w:rsid w:val="00BD4974"/>
    <w:rsid w:val="00BD4BBF"/>
    <w:rsid w:val="00BD7736"/>
    <w:rsid w:val="00BE085A"/>
    <w:rsid w:val="00BE2374"/>
    <w:rsid w:val="00BE33F4"/>
    <w:rsid w:val="00BE3983"/>
    <w:rsid w:val="00BF2E5A"/>
    <w:rsid w:val="00BF2F1C"/>
    <w:rsid w:val="00BF7DB4"/>
    <w:rsid w:val="00C04E5B"/>
    <w:rsid w:val="00C0569D"/>
    <w:rsid w:val="00C06266"/>
    <w:rsid w:val="00C068E1"/>
    <w:rsid w:val="00C07C07"/>
    <w:rsid w:val="00C11791"/>
    <w:rsid w:val="00C1252B"/>
    <w:rsid w:val="00C125AB"/>
    <w:rsid w:val="00C12A91"/>
    <w:rsid w:val="00C142A4"/>
    <w:rsid w:val="00C17D6C"/>
    <w:rsid w:val="00C20F56"/>
    <w:rsid w:val="00C268F6"/>
    <w:rsid w:val="00C31FC0"/>
    <w:rsid w:val="00C33AC5"/>
    <w:rsid w:val="00C343A7"/>
    <w:rsid w:val="00C36001"/>
    <w:rsid w:val="00C40093"/>
    <w:rsid w:val="00C43BAC"/>
    <w:rsid w:val="00C460A8"/>
    <w:rsid w:val="00C50478"/>
    <w:rsid w:val="00C514B8"/>
    <w:rsid w:val="00C539FF"/>
    <w:rsid w:val="00C568E2"/>
    <w:rsid w:val="00C606EA"/>
    <w:rsid w:val="00C62818"/>
    <w:rsid w:val="00C62C86"/>
    <w:rsid w:val="00C64526"/>
    <w:rsid w:val="00C65C6E"/>
    <w:rsid w:val="00C67015"/>
    <w:rsid w:val="00C67485"/>
    <w:rsid w:val="00C72730"/>
    <w:rsid w:val="00C72854"/>
    <w:rsid w:val="00C73948"/>
    <w:rsid w:val="00C749EC"/>
    <w:rsid w:val="00C75064"/>
    <w:rsid w:val="00C76591"/>
    <w:rsid w:val="00C81AD9"/>
    <w:rsid w:val="00C8201A"/>
    <w:rsid w:val="00C850DE"/>
    <w:rsid w:val="00C93832"/>
    <w:rsid w:val="00CA5E4D"/>
    <w:rsid w:val="00CB0E2D"/>
    <w:rsid w:val="00CB36C5"/>
    <w:rsid w:val="00CB4F85"/>
    <w:rsid w:val="00CB590C"/>
    <w:rsid w:val="00CB6334"/>
    <w:rsid w:val="00CB6442"/>
    <w:rsid w:val="00CB7814"/>
    <w:rsid w:val="00CC03A4"/>
    <w:rsid w:val="00CC0982"/>
    <w:rsid w:val="00CC1905"/>
    <w:rsid w:val="00CC2BFE"/>
    <w:rsid w:val="00CC48C4"/>
    <w:rsid w:val="00CC6866"/>
    <w:rsid w:val="00CC7279"/>
    <w:rsid w:val="00CD391C"/>
    <w:rsid w:val="00CD67DD"/>
    <w:rsid w:val="00CD728C"/>
    <w:rsid w:val="00CE3B8C"/>
    <w:rsid w:val="00CF2394"/>
    <w:rsid w:val="00CF371F"/>
    <w:rsid w:val="00CF487D"/>
    <w:rsid w:val="00D01926"/>
    <w:rsid w:val="00D01ADB"/>
    <w:rsid w:val="00D01DFB"/>
    <w:rsid w:val="00D03926"/>
    <w:rsid w:val="00D04F30"/>
    <w:rsid w:val="00D07555"/>
    <w:rsid w:val="00D106B8"/>
    <w:rsid w:val="00D11A5D"/>
    <w:rsid w:val="00D12295"/>
    <w:rsid w:val="00D12BA0"/>
    <w:rsid w:val="00D14A66"/>
    <w:rsid w:val="00D164E9"/>
    <w:rsid w:val="00D20758"/>
    <w:rsid w:val="00D2434D"/>
    <w:rsid w:val="00D264D2"/>
    <w:rsid w:val="00D309C7"/>
    <w:rsid w:val="00D30BB2"/>
    <w:rsid w:val="00D33AC9"/>
    <w:rsid w:val="00D35112"/>
    <w:rsid w:val="00D3564D"/>
    <w:rsid w:val="00D43D83"/>
    <w:rsid w:val="00D43D93"/>
    <w:rsid w:val="00D43F98"/>
    <w:rsid w:val="00D46141"/>
    <w:rsid w:val="00D4747C"/>
    <w:rsid w:val="00D52551"/>
    <w:rsid w:val="00D525B3"/>
    <w:rsid w:val="00D52A47"/>
    <w:rsid w:val="00D548FC"/>
    <w:rsid w:val="00D60177"/>
    <w:rsid w:val="00D6196B"/>
    <w:rsid w:val="00D61CE0"/>
    <w:rsid w:val="00D6321F"/>
    <w:rsid w:val="00D66DA6"/>
    <w:rsid w:val="00D705C3"/>
    <w:rsid w:val="00D713BD"/>
    <w:rsid w:val="00D73935"/>
    <w:rsid w:val="00D73A7A"/>
    <w:rsid w:val="00D73BC0"/>
    <w:rsid w:val="00D74419"/>
    <w:rsid w:val="00D744EE"/>
    <w:rsid w:val="00D74C9C"/>
    <w:rsid w:val="00D83365"/>
    <w:rsid w:val="00D8739D"/>
    <w:rsid w:val="00D93193"/>
    <w:rsid w:val="00D93A17"/>
    <w:rsid w:val="00D969C7"/>
    <w:rsid w:val="00DA1D0C"/>
    <w:rsid w:val="00DA47A2"/>
    <w:rsid w:val="00DA4B9F"/>
    <w:rsid w:val="00DA6A28"/>
    <w:rsid w:val="00DA70E2"/>
    <w:rsid w:val="00DC011A"/>
    <w:rsid w:val="00DC0643"/>
    <w:rsid w:val="00DC396A"/>
    <w:rsid w:val="00DC403E"/>
    <w:rsid w:val="00DC5F6C"/>
    <w:rsid w:val="00DC6156"/>
    <w:rsid w:val="00DC620E"/>
    <w:rsid w:val="00DC6D2B"/>
    <w:rsid w:val="00DC739C"/>
    <w:rsid w:val="00DD0125"/>
    <w:rsid w:val="00DD1455"/>
    <w:rsid w:val="00DD1969"/>
    <w:rsid w:val="00DD5F2A"/>
    <w:rsid w:val="00DE054A"/>
    <w:rsid w:val="00DE12E8"/>
    <w:rsid w:val="00DE1D5D"/>
    <w:rsid w:val="00DE4C4C"/>
    <w:rsid w:val="00DE6330"/>
    <w:rsid w:val="00DE7BB7"/>
    <w:rsid w:val="00DE7DBA"/>
    <w:rsid w:val="00DF091C"/>
    <w:rsid w:val="00DF3A19"/>
    <w:rsid w:val="00DF4FA8"/>
    <w:rsid w:val="00DF6449"/>
    <w:rsid w:val="00DF67BC"/>
    <w:rsid w:val="00E00DFF"/>
    <w:rsid w:val="00E03B98"/>
    <w:rsid w:val="00E04356"/>
    <w:rsid w:val="00E07572"/>
    <w:rsid w:val="00E10027"/>
    <w:rsid w:val="00E11504"/>
    <w:rsid w:val="00E16AFD"/>
    <w:rsid w:val="00E23A7C"/>
    <w:rsid w:val="00E24D4C"/>
    <w:rsid w:val="00E24E37"/>
    <w:rsid w:val="00E271A8"/>
    <w:rsid w:val="00E27404"/>
    <w:rsid w:val="00E27F9F"/>
    <w:rsid w:val="00E30A4D"/>
    <w:rsid w:val="00E32115"/>
    <w:rsid w:val="00E324F9"/>
    <w:rsid w:val="00E33077"/>
    <w:rsid w:val="00E334B8"/>
    <w:rsid w:val="00E35042"/>
    <w:rsid w:val="00E364C4"/>
    <w:rsid w:val="00E410AD"/>
    <w:rsid w:val="00E418E5"/>
    <w:rsid w:val="00E44FB1"/>
    <w:rsid w:val="00E45A30"/>
    <w:rsid w:val="00E46FC9"/>
    <w:rsid w:val="00E52124"/>
    <w:rsid w:val="00E524FF"/>
    <w:rsid w:val="00E52F50"/>
    <w:rsid w:val="00E532A5"/>
    <w:rsid w:val="00E53C7A"/>
    <w:rsid w:val="00E5744A"/>
    <w:rsid w:val="00E57571"/>
    <w:rsid w:val="00E57ADD"/>
    <w:rsid w:val="00E57BF4"/>
    <w:rsid w:val="00E63515"/>
    <w:rsid w:val="00E63A83"/>
    <w:rsid w:val="00E64A14"/>
    <w:rsid w:val="00E654F9"/>
    <w:rsid w:val="00E67783"/>
    <w:rsid w:val="00E70CCE"/>
    <w:rsid w:val="00E70D5D"/>
    <w:rsid w:val="00E7177B"/>
    <w:rsid w:val="00E72736"/>
    <w:rsid w:val="00E7648B"/>
    <w:rsid w:val="00E76DEE"/>
    <w:rsid w:val="00E808E9"/>
    <w:rsid w:val="00E81F90"/>
    <w:rsid w:val="00E82674"/>
    <w:rsid w:val="00E830C3"/>
    <w:rsid w:val="00E8476A"/>
    <w:rsid w:val="00E85BAA"/>
    <w:rsid w:val="00E87A83"/>
    <w:rsid w:val="00E92A00"/>
    <w:rsid w:val="00E9440B"/>
    <w:rsid w:val="00E96B7D"/>
    <w:rsid w:val="00E974B9"/>
    <w:rsid w:val="00EA247C"/>
    <w:rsid w:val="00EA47E0"/>
    <w:rsid w:val="00EA6930"/>
    <w:rsid w:val="00EB1A88"/>
    <w:rsid w:val="00EB4092"/>
    <w:rsid w:val="00EB78D5"/>
    <w:rsid w:val="00EC18D2"/>
    <w:rsid w:val="00EC332A"/>
    <w:rsid w:val="00EC6479"/>
    <w:rsid w:val="00ED0C52"/>
    <w:rsid w:val="00ED16FB"/>
    <w:rsid w:val="00ED475A"/>
    <w:rsid w:val="00ED56FA"/>
    <w:rsid w:val="00ED63CC"/>
    <w:rsid w:val="00ED6455"/>
    <w:rsid w:val="00ED6ECA"/>
    <w:rsid w:val="00ED7411"/>
    <w:rsid w:val="00EE1BC3"/>
    <w:rsid w:val="00EE4598"/>
    <w:rsid w:val="00EE5B3F"/>
    <w:rsid w:val="00EF02FE"/>
    <w:rsid w:val="00EF0DCB"/>
    <w:rsid w:val="00EF0DD8"/>
    <w:rsid w:val="00EF1D09"/>
    <w:rsid w:val="00EF287D"/>
    <w:rsid w:val="00EF6443"/>
    <w:rsid w:val="00EF7C94"/>
    <w:rsid w:val="00F00957"/>
    <w:rsid w:val="00F0210F"/>
    <w:rsid w:val="00F06D72"/>
    <w:rsid w:val="00F1366F"/>
    <w:rsid w:val="00F22223"/>
    <w:rsid w:val="00F22791"/>
    <w:rsid w:val="00F23919"/>
    <w:rsid w:val="00F23FC4"/>
    <w:rsid w:val="00F27F32"/>
    <w:rsid w:val="00F32B7A"/>
    <w:rsid w:val="00F34FE1"/>
    <w:rsid w:val="00F36E88"/>
    <w:rsid w:val="00F4349B"/>
    <w:rsid w:val="00F44414"/>
    <w:rsid w:val="00F4578A"/>
    <w:rsid w:val="00F50E85"/>
    <w:rsid w:val="00F514F6"/>
    <w:rsid w:val="00F528CA"/>
    <w:rsid w:val="00F53376"/>
    <w:rsid w:val="00F53803"/>
    <w:rsid w:val="00F55DE8"/>
    <w:rsid w:val="00F62037"/>
    <w:rsid w:val="00F62B2A"/>
    <w:rsid w:val="00F62EC8"/>
    <w:rsid w:val="00F66A79"/>
    <w:rsid w:val="00F66B6C"/>
    <w:rsid w:val="00F6750B"/>
    <w:rsid w:val="00F67CF4"/>
    <w:rsid w:val="00F715F6"/>
    <w:rsid w:val="00F74440"/>
    <w:rsid w:val="00F747B0"/>
    <w:rsid w:val="00F76A3F"/>
    <w:rsid w:val="00F82671"/>
    <w:rsid w:val="00F82AEA"/>
    <w:rsid w:val="00F85D6B"/>
    <w:rsid w:val="00F86711"/>
    <w:rsid w:val="00F90C51"/>
    <w:rsid w:val="00F9330D"/>
    <w:rsid w:val="00F97984"/>
    <w:rsid w:val="00FA320D"/>
    <w:rsid w:val="00FA39E5"/>
    <w:rsid w:val="00FA42D7"/>
    <w:rsid w:val="00FA6950"/>
    <w:rsid w:val="00FA7A4E"/>
    <w:rsid w:val="00FB2215"/>
    <w:rsid w:val="00FB55CB"/>
    <w:rsid w:val="00FB5743"/>
    <w:rsid w:val="00FB5BA1"/>
    <w:rsid w:val="00FC103D"/>
    <w:rsid w:val="00FC26AF"/>
    <w:rsid w:val="00FD054F"/>
    <w:rsid w:val="00FD06BB"/>
    <w:rsid w:val="00FD196B"/>
    <w:rsid w:val="00FD2173"/>
    <w:rsid w:val="00FD2722"/>
    <w:rsid w:val="00FD2EEF"/>
    <w:rsid w:val="00FE12FF"/>
    <w:rsid w:val="00FE1EEC"/>
    <w:rsid w:val="00FE35C8"/>
    <w:rsid w:val="00FE6B00"/>
    <w:rsid w:val="00FE78B3"/>
    <w:rsid w:val="00FF093F"/>
    <w:rsid w:val="00FF0EB8"/>
    <w:rsid w:val="00FF3330"/>
    <w:rsid w:val="00FF44ED"/>
    <w:rsid w:val="00FF56B2"/>
    <w:rsid w:val="00FF5B64"/>
    <w:rsid w:val="00FF5F06"/>
    <w:rsid w:val="00FF6E64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3EEEC2"/>
  <w15:docId w15:val="{92129B7A-78BC-43CD-8F66-546D1C2C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5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4E3"/>
    <w:pPr>
      <w:keepNext/>
      <w:outlineLvl w:val="0"/>
    </w:pPr>
    <w:rPr>
      <w:rFonts w:ascii="Monotype Corsiva" w:hAnsi="Monotype Corsiva"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74E3"/>
    <w:pPr>
      <w:keepNext/>
      <w:ind w:left="1496" w:hanging="14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74E3"/>
    <w:pPr>
      <w:keepNext/>
      <w:spacing w:line="360" w:lineRule="auto"/>
      <w:ind w:left="1500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7A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15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152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152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407A20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A774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152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74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15207"/>
    <w:rPr>
      <w:sz w:val="24"/>
      <w:szCs w:val="24"/>
    </w:rPr>
  </w:style>
  <w:style w:type="character" w:styleId="Hyperlink">
    <w:name w:val="Hyperlink"/>
    <w:uiPriority w:val="99"/>
    <w:rsid w:val="00A774E3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A774E3"/>
    <w:pPr>
      <w:ind w:left="1496" w:right="1422"/>
    </w:pPr>
  </w:style>
  <w:style w:type="character" w:styleId="CommentReference">
    <w:name w:val="annotation reference"/>
    <w:uiPriority w:val="99"/>
    <w:semiHidden/>
    <w:rsid w:val="00A774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74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15207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07A20"/>
    <w:pPr>
      <w:jc w:val="both"/>
    </w:pPr>
    <w:rPr>
      <w:rFonts w:ascii="CG Omega (W1)" w:hAnsi="CG Omega (W1)"/>
      <w:szCs w:val="20"/>
    </w:rPr>
  </w:style>
  <w:style w:type="character" w:customStyle="1" w:styleId="BodyTextChar">
    <w:name w:val="Body Text Char"/>
    <w:link w:val="BodyText"/>
    <w:uiPriority w:val="99"/>
    <w:locked/>
    <w:rsid w:val="00407A20"/>
    <w:rPr>
      <w:rFonts w:ascii="CG Omega (W1)" w:hAnsi="CG Omega (W1)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407A20"/>
    <w:pPr>
      <w:ind w:firstLine="720"/>
      <w:jc w:val="both"/>
    </w:pPr>
    <w:rPr>
      <w:rFonts w:ascii="CG Omega" w:hAnsi="CG Omega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407A20"/>
    <w:rPr>
      <w:rFonts w:ascii="CG Omega" w:hAnsi="CG Omega"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8B5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B59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0C8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0CE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AF714B"/>
    <w:rPr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F90C5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4018F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F62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62EC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62EC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F62EC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F62EC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3">
    <w:name w:val="Grid Table 5 Dark Accent 3"/>
    <w:basedOn w:val="TableNormal"/>
    <w:uiPriority w:val="50"/>
    <w:rsid w:val="00F62E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F62E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F62E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F62E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rsid w:val="00FF5F0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9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5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4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8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3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BF4D-0CB8-48C4-ABA5-7563D220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Ardee</dc:creator>
  <cp:lastModifiedBy>Brian Edinger</cp:lastModifiedBy>
  <cp:revision>2</cp:revision>
  <cp:lastPrinted>2021-03-16T15:16:00Z</cp:lastPrinted>
  <dcterms:created xsi:type="dcterms:W3CDTF">2022-11-08T17:29:00Z</dcterms:created>
  <dcterms:modified xsi:type="dcterms:W3CDTF">2022-11-08T17:29:00Z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-1094054439</vt:i4>
  </property>
</Properties>
</file>